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E85" w:rsidRDefault="00FC0E85" w:rsidP="007A2B03">
      <w:pPr>
        <w:pStyle w:val="a5"/>
        <w:jc w:val="both"/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</w:pPr>
      <w:r w:rsidRPr="00335BE2">
        <w:rPr>
          <w:rFonts w:ascii="Times New Roman" w:hAnsi="Times New Roman" w:cs="Times New Roman"/>
          <w:b/>
          <w:bCs/>
          <w:i/>
          <w:iCs/>
          <w:spacing w:val="-3"/>
          <w:w w:val="101"/>
          <w:sz w:val="32"/>
          <w:szCs w:val="32"/>
        </w:rPr>
        <w:t xml:space="preserve">Суицид </w:t>
      </w:r>
      <w:r w:rsidRPr="004D7727">
        <w:rPr>
          <w:rFonts w:ascii="Times New Roman" w:hAnsi="Times New Roman" w:cs="Times New Roman"/>
          <w:i/>
          <w:iCs/>
          <w:spacing w:val="-3"/>
          <w:w w:val="101"/>
          <w:sz w:val="28"/>
          <w:szCs w:val="28"/>
        </w:rPr>
        <w:t>– умышленное самоповреждение со смертельным исходом (лишение себя жизни).</w:t>
      </w:r>
    </w:p>
    <w:p w:rsidR="00FC0E85" w:rsidRDefault="00FC0E85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D7727">
        <w:rPr>
          <w:rFonts w:ascii="Times New Roman" w:hAnsi="Times New Roman" w:cs="Times New Roman"/>
          <w:i/>
          <w:iCs/>
          <w:sz w:val="24"/>
          <w:szCs w:val="24"/>
        </w:rPr>
        <w:t>Психологический смысл</w:t>
      </w:r>
      <w:r w:rsidRPr="004D7727">
        <w:rPr>
          <w:rFonts w:ascii="Times New Roman" w:hAnsi="Times New Roman" w:cs="Times New Roman"/>
          <w:sz w:val="24"/>
          <w:szCs w:val="24"/>
        </w:rPr>
        <w:t xml:space="preserve"> подросткового суицида — «крик о помощи», стремление привлечь внимание к своему страданию. Настоящего желания смерти нет, представление о ней крайне неотчетливо, инфантильно. Смерть представляется в виде желательного, длительного сна, отдыха от невзгод, способа попасть в иной мир, так же она видится средством наказать обидчиков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C0E85" w:rsidRPr="004D7727" w:rsidRDefault="00FC0E85" w:rsidP="004D7727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335BE2" w:rsidRDefault="00FC0E85" w:rsidP="007A2B03">
      <w:pPr>
        <w:pStyle w:val="a5"/>
        <w:jc w:val="center"/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pacing w:val="-3"/>
          <w:w w:val="101"/>
          <w:sz w:val="32"/>
          <w:szCs w:val="32"/>
          <w:u w:val="single"/>
        </w:rPr>
        <w:t>Что в поведении подростка должно насторожить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снижение успеваемости, проявление безразличия к учебе и оценкам.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Наличие примера суицида в ближайшем окружении, а также среди значимых взрослых или сверстников.</w:t>
      </w:r>
    </w:p>
    <w:p w:rsidR="00FC0E85" w:rsidRPr="00870894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Ребенок прямо или косвенно говорит о желании умереть или убить себя или о нежелании продолжать жизнь. </w:t>
      </w:r>
      <w:proofErr w:type="gramStart"/>
      <w:r w:rsidRPr="00870894">
        <w:rPr>
          <w:rFonts w:ascii="Times New Roman" w:hAnsi="Times New Roman" w:cs="Times New Roman"/>
          <w:sz w:val="24"/>
          <w:szCs w:val="24"/>
        </w:rPr>
        <w:t>(Разговоры о нежелании жить – попытка привлечь внимание взрослого к себе и своим проблемам.</w:t>
      </w:r>
      <w:proofErr w:type="gramEnd"/>
      <w:r w:rsidRPr="00870894">
        <w:rPr>
          <w:rFonts w:ascii="Times New Roman" w:hAnsi="Times New Roman" w:cs="Times New Roman"/>
          <w:sz w:val="24"/>
          <w:szCs w:val="24"/>
        </w:rPr>
        <w:t xml:space="preserve"> Бытует миф, что если человек говорит об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этом</w:t>
      </w:r>
      <w:r w:rsidRPr="00870894">
        <w:rPr>
          <w:rFonts w:ascii="Times New Roman" w:hAnsi="Times New Roman" w:cs="Times New Roman"/>
          <w:sz w:val="24"/>
          <w:szCs w:val="24"/>
        </w:rPr>
        <w:t xml:space="preserve">,  то значит, 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>этого</w:t>
      </w:r>
      <w:r w:rsidRPr="00870894">
        <w:rPr>
          <w:rFonts w:ascii="Times New Roman" w:hAnsi="Times New Roman" w:cs="Times New Roman"/>
          <w:sz w:val="24"/>
          <w:szCs w:val="24"/>
        </w:rPr>
        <w:t xml:space="preserve"> не сделает. Однако это не так! </w:t>
      </w:r>
      <w:proofErr w:type="gramStart"/>
      <w:r w:rsidRPr="00870894">
        <w:rPr>
          <w:rFonts w:ascii="Times New Roman" w:hAnsi="Times New Roman" w:cs="Times New Roman"/>
          <w:sz w:val="24"/>
          <w:szCs w:val="24"/>
        </w:rPr>
        <w:t xml:space="preserve">Отчаявшийся подросток, на которого не </w:t>
      </w:r>
      <w:r w:rsidRPr="00870894">
        <w:rPr>
          <w:rFonts w:ascii="Times New Roman" w:hAnsi="Times New Roman" w:cs="Times New Roman"/>
          <w:sz w:val="24"/>
          <w:szCs w:val="24"/>
        </w:rPr>
        <w:lastRenderedPageBreak/>
        <w:t>обращают внимания, вполне может довести свое намерение до конца).</w:t>
      </w:r>
      <w:proofErr w:type="gramEnd"/>
    </w:p>
    <w:p w:rsidR="00FC0E85" w:rsidRDefault="00FC0E85" w:rsidP="007A2B03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Рискованное поведение, в котором высока вероятность причинения вреда своей жизни и здоровью. </w:t>
      </w:r>
    </w:p>
    <w:p w:rsidR="00FC0E85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335BE2" w:rsidRDefault="00FC0E85" w:rsidP="00941F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z w:val="32"/>
          <w:szCs w:val="32"/>
          <w:u w:val="single"/>
        </w:rPr>
        <w:t>Опасные ситуации, на которые надо обратить особое внимание</w:t>
      </w:r>
    </w:p>
    <w:p w:rsidR="00FC0E85" w:rsidRPr="00870894" w:rsidRDefault="00FC0E85" w:rsidP="00941FDE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Отвержение сверстников, травля (в том числе в социальных сетях).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 xml:space="preserve">Ссора или острый конфликт со значимыми взрослыми. 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Личная неудача подростка на фоне высокой значимости и ценности социального успеха.</w:t>
      </w:r>
    </w:p>
    <w:p w:rsidR="00FC0E85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Резкое изменение социального окружения (например, в результате смены места жительства).</w:t>
      </w:r>
    </w:p>
    <w:p w:rsidR="00FC0E85" w:rsidRPr="00335BE2" w:rsidRDefault="00FC0E85" w:rsidP="004D7727">
      <w:pPr>
        <w:numPr>
          <w:ilvl w:val="1"/>
          <w:numId w:val="9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ситуации насилия</w:t>
      </w:r>
      <w:r>
        <w:rPr>
          <w:rFonts w:ascii="Times New Roman" w:hAnsi="Times New Roman" w:cs="Times New Roman"/>
          <w:sz w:val="24"/>
          <w:szCs w:val="24"/>
        </w:rPr>
        <w:t>, алкоголизм</w:t>
      </w:r>
      <w:r w:rsidRPr="00870894">
        <w:rPr>
          <w:rFonts w:ascii="Times New Roman" w:hAnsi="Times New Roman" w:cs="Times New Roman"/>
          <w:sz w:val="24"/>
          <w:szCs w:val="24"/>
        </w:rPr>
        <w:t>).</w:t>
      </w:r>
      <w:r w:rsidRPr="0087089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FC0E85" w:rsidRPr="00870894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335BE2" w:rsidRDefault="00FC0E85" w:rsidP="00941FD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z w:val="32"/>
          <w:szCs w:val="32"/>
          <w:u w:val="single"/>
        </w:rPr>
        <w:t>Четыре основные причины самоубийства: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Изоляция (чувство, что тебя никто не понимает, тобой никто не интересуется);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Беспомощность (ощущение,  что ты не можешь контролировать жизнь, все зависит не от тебя);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t>Безнадежность (когда будущее не предвещает ничего хорошего);</w:t>
      </w:r>
    </w:p>
    <w:p w:rsidR="00FC0E85" w:rsidRDefault="00FC0E85" w:rsidP="00941FDE">
      <w:pPr>
        <w:numPr>
          <w:ilvl w:val="0"/>
          <w:numId w:val="15"/>
        </w:numPr>
        <w:tabs>
          <w:tab w:val="clear" w:pos="720"/>
          <w:tab w:val="num" w:pos="330"/>
          <w:tab w:val="num" w:pos="55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894">
        <w:rPr>
          <w:rFonts w:ascii="Times New Roman" w:hAnsi="Times New Roman" w:cs="Times New Roman"/>
          <w:sz w:val="24"/>
          <w:szCs w:val="24"/>
        </w:rPr>
        <w:lastRenderedPageBreak/>
        <w:t xml:space="preserve">Чувство собственной </w:t>
      </w:r>
      <w:proofErr w:type="spellStart"/>
      <w:r w:rsidRPr="00870894">
        <w:rPr>
          <w:rFonts w:ascii="Times New Roman" w:hAnsi="Times New Roman" w:cs="Times New Roman"/>
          <w:sz w:val="24"/>
          <w:szCs w:val="24"/>
        </w:rPr>
        <w:t>незначимости</w:t>
      </w:r>
      <w:proofErr w:type="spellEnd"/>
      <w:r w:rsidRPr="00870894">
        <w:rPr>
          <w:rFonts w:ascii="Times New Roman" w:hAnsi="Times New Roman" w:cs="Times New Roman"/>
          <w:sz w:val="24"/>
          <w:szCs w:val="24"/>
        </w:rPr>
        <w:t xml:space="preserve"> (уязвленное чувство собственного достоинства, низкая самооценка, переживание некомпетентности, стыд за себя).</w:t>
      </w:r>
    </w:p>
    <w:p w:rsidR="00FC0E85" w:rsidRDefault="00FC0E85" w:rsidP="00335BE2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335BE2" w:rsidRDefault="00FC0E85" w:rsidP="004D7727">
      <w:pPr>
        <w:spacing w:before="28" w:after="28" w:line="100" w:lineRule="atLeast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335BE2">
        <w:rPr>
          <w:rFonts w:ascii="Times New Roman" w:hAnsi="Times New Roman" w:cs="Times New Roman"/>
          <w:b/>
          <w:bCs/>
          <w:sz w:val="32"/>
          <w:szCs w:val="32"/>
          <w:u w:val="single"/>
        </w:rPr>
        <w:t>Оказание первичной помощи в беседе с подростком</w:t>
      </w: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/>
      </w:tblPr>
      <w:tblGrid>
        <w:gridCol w:w="212"/>
        <w:gridCol w:w="1575"/>
        <w:gridCol w:w="1680"/>
        <w:gridCol w:w="1376"/>
      </w:tblGrid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Если вы слышите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Обязательно скажите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Никогда не говорите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«Ненавижу учебу, класс...»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«Что происходит у нас, из-за чего ты себя так чувствуешь?»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«Когда я был в твоем возрасте... да ты просто </w:t>
            </w:r>
            <w:proofErr w:type="gramStart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>лентяй</w:t>
            </w:r>
            <w:proofErr w:type="gramEnd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!» 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«Все кажется таким безнадежным...»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«Иногда все мы чувствуем себя подавленными. Давай подумаем, какие у нас </w:t>
            </w:r>
            <w:proofErr w:type="gramStart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>проблемы</w:t>
            </w:r>
            <w:proofErr w:type="gramEnd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>какую</w:t>
            </w:r>
            <w:proofErr w:type="gramEnd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 из них надо решить в первую очередь»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«Подумай лучше о тех, кому еще хуже, чем тебе» 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«Всем было бы лучше без меня!»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«Ты </w:t>
            </w:r>
            <w:proofErr w:type="gramStart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>очень много</w:t>
            </w:r>
            <w:proofErr w:type="gramEnd"/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 значишь для нас, и меня беспокоит твое настроение. Скажи мне, что происходит»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«Не говори глупостей. Давай поговорим о чем-нибудь другом» 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«Вы не понимаете меня!»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«Расскажи мне, как ты себя чувствуешь. Я действительно хочу это знать»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«Кто же может понять молодежь в наши дни?» 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«Я совершил ужасный поступок...»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«Давай сядем и поговорим об этом»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«Что посеешь, то и пожнешь!» </w:t>
            </w:r>
          </w:p>
        </w:tc>
      </w:tr>
      <w:tr w:rsidR="00FC0E85">
        <w:tc>
          <w:tcPr>
            <w:tcW w:w="212" w:type="dxa"/>
          </w:tcPr>
          <w:p w:rsidR="00FC0E85" w:rsidRDefault="00FC0E85" w:rsidP="00B57019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«А если у меня не получится?» </w:t>
            </w:r>
          </w:p>
        </w:tc>
        <w:tc>
          <w:tcPr>
            <w:tcW w:w="1680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получится, я буду знать, что ты сделал все возможное» </w:t>
            </w:r>
          </w:p>
        </w:tc>
        <w:tc>
          <w:tcPr>
            <w:tcW w:w="1376" w:type="dxa"/>
          </w:tcPr>
          <w:p w:rsidR="00FC0E85" w:rsidRPr="004D7727" w:rsidRDefault="00FC0E85" w:rsidP="004D772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D7727">
              <w:rPr>
                <w:rFonts w:ascii="Times New Roman" w:hAnsi="Times New Roman" w:cs="Times New Roman"/>
                <w:sz w:val="20"/>
                <w:szCs w:val="20"/>
              </w:rPr>
              <w:t xml:space="preserve">«Если не получится — значит, ты недостаточно постарался!» </w:t>
            </w:r>
          </w:p>
        </w:tc>
      </w:tr>
    </w:tbl>
    <w:p w:rsidR="00FC0E85" w:rsidRPr="00335BE2" w:rsidRDefault="00FC0E85" w:rsidP="00335BE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35BE2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При проведении беседы с подростком, размышляющим о суициде, педагогам рекомендуется: </w:t>
      </w:r>
    </w:p>
    <w:p w:rsidR="00FC0E85" w:rsidRPr="00335BE2" w:rsidRDefault="00FC0E85" w:rsidP="00335BE2">
      <w:pPr>
        <w:numPr>
          <w:ilvl w:val="0"/>
          <w:numId w:val="20"/>
        </w:numPr>
        <w:tabs>
          <w:tab w:val="clear" w:pos="170"/>
          <w:tab w:val="num" w:pos="0"/>
        </w:tabs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внимательно слушать собеседника, т.к. подростки часто страдают от одиночества и невозможности излить душу;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правильно формулировать вопросы, спокойно и доходчиво расспрашивая о сути тревожащей ситуации и о том, какая помощь необходима;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выражать удивления </w:t>
      </w:r>
      <w:proofErr w:type="gramStart"/>
      <w:r w:rsidRPr="00335BE2">
        <w:rPr>
          <w:rFonts w:ascii="Times New Roman" w:hAnsi="Times New Roman" w:cs="Times New Roman"/>
          <w:sz w:val="24"/>
          <w:szCs w:val="24"/>
        </w:rPr>
        <w:t>услышанным</w:t>
      </w:r>
      <w:proofErr w:type="gramEnd"/>
      <w:r w:rsidRPr="00335BE2">
        <w:rPr>
          <w:rFonts w:ascii="Times New Roman" w:hAnsi="Times New Roman" w:cs="Times New Roman"/>
          <w:sz w:val="24"/>
          <w:szCs w:val="24"/>
        </w:rPr>
        <w:t xml:space="preserve"> и не осуждать ребенка за любые, даже самые шокирующие высказывания;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спорить и не настаивать на том, что его беда ничтожна, что ему живется лучше других; высказывания "у всех есть такие же проблемы" заставляют ребенка ощущать себя еще </w:t>
      </w:r>
      <w:proofErr w:type="gramStart"/>
      <w:r w:rsidRPr="00335BE2">
        <w:rPr>
          <w:rFonts w:ascii="Times New Roman" w:hAnsi="Times New Roman" w:cs="Times New Roman"/>
          <w:sz w:val="24"/>
          <w:szCs w:val="24"/>
        </w:rPr>
        <w:t>более ненужным</w:t>
      </w:r>
      <w:proofErr w:type="gramEnd"/>
      <w:r w:rsidRPr="00335BE2">
        <w:rPr>
          <w:rFonts w:ascii="Times New Roman" w:hAnsi="Times New Roman" w:cs="Times New Roman"/>
          <w:sz w:val="24"/>
          <w:szCs w:val="24"/>
        </w:rPr>
        <w:t xml:space="preserve"> и бесполезным;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постараться развеять романтическо-трагедийный ореол представлений подростка о собственной смерти; </w:t>
      </w:r>
    </w:p>
    <w:p w:rsidR="00FC0E85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 xml:space="preserve">не предлагать неоправданных утешений, но подчеркнуть временный характер проблемы; </w:t>
      </w:r>
    </w:p>
    <w:p w:rsidR="00FC0E85" w:rsidRPr="00335BE2" w:rsidRDefault="00FC0E85" w:rsidP="00335BE2">
      <w:pPr>
        <w:numPr>
          <w:ilvl w:val="0"/>
          <w:numId w:val="20"/>
        </w:numPr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sz w:val="24"/>
          <w:szCs w:val="24"/>
        </w:rPr>
        <w:t>стремиться вселить в подростка надежду; она должна быть реалистичной и направленной на укрепление его сил и возможностей</w:t>
      </w:r>
      <w:r>
        <w:t xml:space="preserve">. </w:t>
      </w:r>
    </w:p>
    <w:p w:rsidR="00FC0E85" w:rsidRDefault="00FC0E85" w:rsidP="004D7727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335BE2" w:rsidRDefault="00FC0E85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Внимание!!!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Решение лишить себя жизни – спонтанный порыв, поэтому его практически  </w:t>
      </w:r>
      <w:proofErr w:type="gramStart"/>
      <w:r w:rsidRPr="00335BE2">
        <w:rPr>
          <w:rFonts w:ascii="Times New Roman" w:hAnsi="Times New Roman" w:cs="Times New Roman"/>
          <w:i/>
          <w:iCs/>
          <w:sz w:val="24"/>
          <w:szCs w:val="24"/>
        </w:rPr>
        <w:t>не возможно</w:t>
      </w:r>
      <w:proofErr w:type="gramEnd"/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 предугадать и предотвратить. </w:t>
      </w:r>
      <w:r w:rsidRPr="00335BE2">
        <w:rPr>
          <w:rFonts w:ascii="Times New Roman" w:hAnsi="Times New Roman" w:cs="Times New Roman"/>
          <w:sz w:val="24"/>
          <w:szCs w:val="24"/>
        </w:rPr>
        <w:t xml:space="preserve">На самом деле роковой шаг редко совершается под влиянием внезапного порыва. В большинстве случаев решение вызревает постепенно, вынашивается несколько дней, недель или даже месяцев. </w:t>
      </w:r>
    </w:p>
    <w:p w:rsidR="00FC0E85" w:rsidRPr="00335BE2" w:rsidRDefault="00FC0E85" w:rsidP="00335BE2">
      <w:pPr>
        <w:spacing w:before="28" w:after="28" w:line="100" w:lineRule="atLeas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5BE2">
        <w:rPr>
          <w:rFonts w:ascii="Times New Roman" w:hAnsi="Times New Roman" w:cs="Times New Roman"/>
          <w:i/>
          <w:iCs/>
          <w:sz w:val="24"/>
          <w:szCs w:val="24"/>
        </w:rPr>
        <w:t xml:space="preserve">Человек задумавший лишить себя жизни, никому не станет об этом рассказывать. Если кто-то и заговорил об этом – значит, не </w:t>
      </w:r>
      <w:r w:rsidRPr="00335BE2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всерьез. </w:t>
      </w:r>
      <w:r w:rsidRPr="00335BE2">
        <w:rPr>
          <w:rFonts w:ascii="Times New Roman" w:hAnsi="Times New Roman" w:cs="Times New Roman"/>
          <w:sz w:val="24"/>
          <w:szCs w:val="24"/>
        </w:rPr>
        <w:t xml:space="preserve">Большинство покусившихся на свою жизнь (примерно семь из десяти) с кем-то делились своими планами или хотя бы намекали на них. Не всегда эти намеки удается уловить и правильно понять. Самое главное помнить: для многих «последней каплей» послужило именно то, что близкие от них отмахнулись, не приняли их всерьез. </w:t>
      </w:r>
    </w:p>
    <w:p w:rsidR="00FC0E85" w:rsidRDefault="00FC0E85" w:rsidP="004D7727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91F1E">
        <w:rPr>
          <w:rFonts w:ascii="Times New Roman" w:hAnsi="Times New Roman" w:cs="Times New Roman"/>
          <w:b/>
          <w:bCs/>
          <w:sz w:val="32"/>
          <w:szCs w:val="32"/>
        </w:rPr>
        <w:t>Телефоны доверия:</w:t>
      </w:r>
    </w:p>
    <w:p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E91F1E">
        <w:rPr>
          <w:rFonts w:ascii="Times New Roman" w:hAnsi="Times New Roman" w:cs="Times New Roman"/>
          <w:sz w:val="32"/>
          <w:szCs w:val="32"/>
          <w:u w:val="single"/>
        </w:rPr>
        <w:t>Всероссийский телефон доверия</w:t>
      </w:r>
    </w:p>
    <w:p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91F1E">
        <w:rPr>
          <w:rFonts w:ascii="Times New Roman" w:hAnsi="Times New Roman" w:cs="Times New Roman"/>
          <w:b/>
          <w:bCs/>
          <w:sz w:val="32"/>
          <w:szCs w:val="32"/>
        </w:rPr>
        <w:t>8 – 800 – 2000 – 122</w:t>
      </w:r>
    </w:p>
    <w:p w:rsidR="00FC0E85" w:rsidRPr="00E91F1E" w:rsidRDefault="00FC0E85" w:rsidP="00E91F1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C0E85" w:rsidRDefault="00FC0E85" w:rsidP="00CF60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667AED" w:rsidRDefault="00667AED" w:rsidP="00CF60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667AED" w:rsidRDefault="00667AED" w:rsidP="00CF60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667AED" w:rsidRDefault="00667AED" w:rsidP="00CF60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667AED" w:rsidRDefault="00667AED" w:rsidP="00CF60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667AED" w:rsidRDefault="00667AED" w:rsidP="00CF60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667AED" w:rsidRDefault="00667AED" w:rsidP="00CF60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667AED" w:rsidRDefault="00667AED" w:rsidP="00CF60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667AED" w:rsidRDefault="00667AED" w:rsidP="00CF60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667AED" w:rsidRDefault="00667AED" w:rsidP="00CF602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667AED" w:rsidRPr="00CF6029" w:rsidRDefault="00667AED" w:rsidP="00CF60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E85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FC0E85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FC0E85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  <w:r w:rsidRPr="00B66498">
        <w:rPr>
          <w:rFonts w:ascii="Times New Roman" w:hAnsi="Times New Roman" w:cs="Times New Roman"/>
          <w:b/>
          <w:bCs/>
          <w:sz w:val="66"/>
          <w:szCs w:val="66"/>
        </w:rPr>
        <w:lastRenderedPageBreak/>
        <w:t>Профилактика суицидов в школе</w:t>
      </w:r>
    </w:p>
    <w:p w:rsidR="00FC0E85" w:rsidRPr="00B66498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66"/>
          <w:szCs w:val="66"/>
        </w:rPr>
      </w:pPr>
    </w:p>
    <w:p w:rsidR="00FC0E85" w:rsidRPr="00B66498" w:rsidRDefault="00FC0E85" w:rsidP="007A2B03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B66498">
        <w:rPr>
          <w:rFonts w:ascii="Times New Roman" w:hAnsi="Times New Roman" w:cs="Times New Roman"/>
          <w:i/>
          <w:iCs/>
          <w:sz w:val="32"/>
          <w:szCs w:val="32"/>
        </w:rPr>
        <w:t>Памятка для педагогов</w:t>
      </w:r>
    </w:p>
    <w:p w:rsidR="00FC0E85" w:rsidRPr="00CF6029" w:rsidRDefault="00FC0E85" w:rsidP="007A2B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C0E85" w:rsidRPr="00AF5022" w:rsidRDefault="00FC0E85" w:rsidP="007A2B03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</w:p>
    <w:p w:rsidR="00FC0E85" w:rsidRPr="00BB2CFE" w:rsidRDefault="00667AED" w:rsidP="007A2B0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133BB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pt;height:159.9pt" o:bordertopcolor="this" o:borderleftcolor="this" o:borderbottomcolor="this" o:borderrightcolor="this"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FC0E85" w:rsidRPr="00EA4210" w:rsidRDefault="00FC0E85" w:rsidP="007A2B03">
      <w:pPr>
        <w:tabs>
          <w:tab w:val="left" w:pos="343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E85" w:rsidRPr="00EA4210" w:rsidRDefault="00FC0E85" w:rsidP="007A2B03">
      <w:pPr>
        <w:tabs>
          <w:tab w:val="left" w:pos="34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E85" w:rsidRPr="00BB2CFE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«…Самоубийство – мольба о помощи,</w:t>
      </w:r>
    </w:p>
    <w:p w:rsidR="00FC0E85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которую</w:t>
      </w:r>
      <w:proofErr w:type="gramEnd"/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никто не услышал…»</w:t>
      </w:r>
    </w:p>
    <w:p w:rsidR="00FC0E85" w:rsidRPr="00BB2CFE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C0E85" w:rsidRPr="00BB2CFE" w:rsidRDefault="00FC0E85" w:rsidP="00BB2CF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Р. </w:t>
      </w:r>
      <w:proofErr w:type="spellStart"/>
      <w:r w:rsidRPr="00BB2C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Алеев</w:t>
      </w:r>
      <w:proofErr w:type="spellEnd"/>
    </w:p>
    <w:p w:rsidR="00FC0E85" w:rsidRPr="00EA4210" w:rsidRDefault="00FC0E85" w:rsidP="007A2B03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sectPr w:rsidR="00FC0E85" w:rsidRPr="00EA4210" w:rsidSect="00941FDE">
      <w:pgSz w:w="16834" w:h="11909" w:orient="landscape"/>
      <w:pgMar w:top="454" w:right="567" w:bottom="454" w:left="567" w:header="720" w:footer="720" w:gutter="0"/>
      <w:cols w:num="3" w:space="720" w:equalWidth="0">
        <w:col w:w="4962" w:space="567"/>
        <w:col w:w="4819" w:space="425"/>
        <w:col w:w="4926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4920"/>
    <w:multiLevelType w:val="hybridMultilevel"/>
    <w:tmpl w:val="243A3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B155B70"/>
    <w:multiLevelType w:val="hybridMultilevel"/>
    <w:tmpl w:val="54EA1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2F344D"/>
    <w:multiLevelType w:val="hybridMultilevel"/>
    <w:tmpl w:val="333E245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1F3DB1"/>
    <w:multiLevelType w:val="hybridMultilevel"/>
    <w:tmpl w:val="F97A789A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4">
    <w:nsid w:val="1B722893"/>
    <w:multiLevelType w:val="hybridMultilevel"/>
    <w:tmpl w:val="AD4E0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DF57340"/>
    <w:multiLevelType w:val="hybridMultilevel"/>
    <w:tmpl w:val="748EEE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BA75E7"/>
    <w:multiLevelType w:val="hybridMultilevel"/>
    <w:tmpl w:val="C69E0D5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1F4A1EC2"/>
    <w:multiLevelType w:val="hybridMultilevel"/>
    <w:tmpl w:val="78F6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4807873"/>
    <w:multiLevelType w:val="hybridMultilevel"/>
    <w:tmpl w:val="6BF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8CB3782"/>
    <w:multiLevelType w:val="hybridMultilevel"/>
    <w:tmpl w:val="15829146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F07081"/>
    <w:multiLevelType w:val="hybridMultilevel"/>
    <w:tmpl w:val="B60214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11">
    <w:nsid w:val="42032481"/>
    <w:multiLevelType w:val="hybridMultilevel"/>
    <w:tmpl w:val="420054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1D17A2"/>
    <w:multiLevelType w:val="hybridMultilevel"/>
    <w:tmpl w:val="C22A5164"/>
    <w:lvl w:ilvl="0" w:tplc="04190005">
      <w:start w:val="1"/>
      <w:numFmt w:val="bullet"/>
      <w:lvlText w:val=""/>
      <w:lvlJc w:val="left"/>
      <w:pPr>
        <w:ind w:left="10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3">
    <w:nsid w:val="450A4828"/>
    <w:multiLevelType w:val="hybridMultilevel"/>
    <w:tmpl w:val="14E038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BF4071"/>
    <w:multiLevelType w:val="hybridMultilevel"/>
    <w:tmpl w:val="044C5A0E"/>
    <w:lvl w:ilvl="0" w:tplc="0419000D">
      <w:start w:val="1"/>
      <w:numFmt w:val="bullet"/>
      <w:lvlText w:val=""/>
      <w:lvlJc w:val="left"/>
      <w:pPr>
        <w:ind w:left="72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7" w:hanging="360"/>
      </w:pPr>
      <w:rPr>
        <w:rFonts w:ascii="Wingdings" w:hAnsi="Wingdings" w:cs="Wingdings" w:hint="default"/>
      </w:rPr>
    </w:lvl>
  </w:abstractNum>
  <w:abstractNum w:abstractNumId="15">
    <w:nsid w:val="53106703"/>
    <w:multiLevelType w:val="hybridMultilevel"/>
    <w:tmpl w:val="658AC5F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540C0DF8"/>
    <w:multiLevelType w:val="multilevel"/>
    <w:tmpl w:val="15829146"/>
    <w:lvl w:ilvl="0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6F530B0"/>
    <w:multiLevelType w:val="hybridMultilevel"/>
    <w:tmpl w:val="01D20E34"/>
    <w:lvl w:ilvl="0" w:tplc="6E961416">
      <w:start w:val="3"/>
      <w:numFmt w:val="bullet"/>
      <w:lvlText w:val=""/>
      <w:lvlJc w:val="left"/>
      <w:pPr>
        <w:tabs>
          <w:tab w:val="num" w:pos="170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C3073B7"/>
    <w:multiLevelType w:val="hybridMultilevel"/>
    <w:tmpl w:val="7E2CF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B20775"/>
    <w:multiLevelType w:val="hybridMultilevel"/>
    <w:tmpl w:val="8E4A4088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14"/>
  </w:num>
  <w:num w:numId="6">
    <w:abstractNumId w:val="3"/>
  </w:num>
  <w:num w:numId="7">
    <w:abstractNumId w:val="12"/>
  </w:num>
  <w:num w:numId="8">
    <w:abstractNumId w:val="6"/>
  </w:num>
  <w:num w:numId="9">
    <w:abstractNumId w:val="18"/>
  </w:num>
  <w:num w:numId="10">
    <w:abstractNumId w:val="19"/>
  </w:num>
  <w:num w:numId="11">
    <w:abstractNumId w:val="1"/>
  </w:num>
  <w:num w:numId="12">
    <w:abstractNumId w:val="4"/>
  </w:num>
  <w:num w:numId="13">
    <w:abstractNumId w:val="13"/>
  </w:num>
  <w:num w:numId="14">
    <w:abstractNumId w:val="15"/>
  </w:num>
  <w:num w:numId="15">
    <w:abstractNumId w:val="11"/>
  </w:num>
  <w:num w:numId="16">
    <w:abstractNumId w:val="5"/>
  </w:num>
  <w:num w:numId="17">
    <w:abstractNumId w:val="9"/>
  </w:num>
  <w:num w:numId="18">
    <w:abstractNumId w:val="16"/>
  </w:num>
  <w:num w:numId="19">
    <w:abstractNumId w:val="2"/>
  </w:num>
  <w:num w:numId="2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6A77"/>
    <w:rsid w:val="000133BB"/>
    <w:rsid w:val="00022C8B"/>
    <w:rsid w:val="000445B6"/>
    <w:rsid w:val="000A33CD"/>
    <w:rsid w:val="000B3C1B"/>
    <w:rsid w:val="000E08E0"/>
    <w:rsid w:val="000E2804"/>
    <w:rsid w:val="00114E90"/>
    <w:rsid w:val="00122E9E"/>
    <w:rsid w:val="00136182"/>
    <w:rsid w:val="00144DF0"/>
    <w:rsid w:val="0015358A"/>
    <w:rsid w:val="00174C34"/>
    <w:rsid w:val="0018253A"/>
    <w:rsid w:val="001B160E"/>
    <w:rsid w:val="001F6118"/>
    <w:rsid w:val="002305C5"/>
    <w:rsid w:val="00287FA6"/>
    <w:rsid w:val="002E018C"/>
    <w:rsid w:val="00317FB1"/>
    <w:rsid w:val="00322F1A"/>
    <w:rsid w:val="00335BE2"/>
    <w:rsid w:val="00350279"/>
    <w:rsid w:val="00373111"/>
    <w:rsid w:val="003B3EAF"/>
    <w:rsid w:val="003D1A69"/>
    <w:rsid w:val="004142F6"/>
    <w:rsid w:val="0047666E"/>
    <w:rsid w:val="00483D19"/>
    <w:rsid w:val="00485B25"/>
    <w:rsid w:val="00486579"/>
    <w:rsid w:val="004B615A"/>
    <w:rsid w:val="004D7727"/>
    <w:rsid w:val="004E0556"/>
    <w:rsid w:val="004F53B7"/>
    <w:rsid w:val="00502F8F"/>
    <w:rsid w:val="0055790A"/>
    <w:rsid w:val="00576325"/>
    <w:rsid w:val="005858D4"/>
    <w:rsid w:val="00586038"/>
    <w:rsid w:val="00597D5D"/>
    <w:rsid w:val="005A3BFC"/>
    <w:rsid w:val="005D395D"/>
    <w:rsid w:val="0063414F"/>
    <w:rsid w:val="00643418"/>
    <w:rsid w:val="006460A2"/>
    <w:rsid w:val="00663E59"/>
    <w:rsid w:val="00667AED"/>
    <w:rsid w:val="0069066D"/>
    <w:rsid w:val="00696CD1"/>
    <w:rsid w:val="006A47E5"/>
    <w:rsid w:val="006C2526"/>
    <w:rsid w:val="00706B9C"/>
    <w:rsid w:val="00781911"/>
    <w:rsid w:val="00793EA1"/>
    <w:rsid w:val="00794540"/>
    <w:rsid w:val="007A2B03"/>
    <w:rsid w:val="007A55F0"/>
    <w:rsid w:val="007E56CD"/>
    <w:rsid w:val="008228A2"/>
    <w:rsid w:val="00854F6F"/>
    <w:rsid w:val="00870894"/>
    <w:rsid w:val="008A03B3"/>
    <w:rsid w:val="008C508A"/>
    <w:rsid w:val="00910562"/>
    <w:rsid w:val="009313E0"/>
    <w:rsid w:val="00941FDE"/>
    <w:rsid w:val="00A55BA9"/>
    <w:rsid w:val="00A91F25"/>
    <w:rsid w:val="00AA5867"/>
    <w:rsid w:val="00AF5022"/>
    <w:rsid w:val="00B42C57"/>
    <w:rsid w:val="00B454A0"/>
    <w:rsid w:val="00B45E4E"/>
    <w:rsid w:val="00B50783"/>
    <w:rsid w:val="00B57019"/>
    <w:rsid w:val="00B62936"/>
    <w:rsid w:val="00B66498"/>
    <w:rsid w:val="00BB2CFE"/>
    <w:rsid w:val="00BE3F97"/>
    <w:rsid w:val="00BE79F1"/>
    <w:rsid w:val="00C12949"/>
    <w:rsid w:val="00C36C99"/>
    <w:rsid w:val="00C8345C"/>
    <w:rsid w:val="00CF6029"/>
    <w:rsid w:val="00D015AF"/>
    <w:rsid w:val="00D16F88"/>
    <w:rsid w:val="00D41240"/>
    <w:rsid w:val="00D415BE"/>
    <w:rsid w:val="00DE4CF4"/>
    <w:rsid w:val="00DF477C"/>
    <w:rsid w:val="00E03E06"/>
    <w:rsid w:val="00E13472"/>
    <w:rsid w:val="00E30EAE"/>
    <w:rsid w:val="00E66A77"/>
    <w:rsid w:val="00E752EF"/>
    <w:rsid w:val="00E91F1E"/>
    <w:rsid w:val="00EA4210"/>
    <w:rsid w:val="00F50C53"/>
    <w:rsid w:val="00FB1BD5"/>
    <w:rsid w:val="00FC0E85"/>
    <w:rsid w:val="00FD1DAD"/>
    <w:rsid w:val="00FE55FE"/>
    <w:rsid w:val="00FF3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C57"/>
    <w:pPr>
      <w:spacing w:after="200" w:line="276" w:lineRule="auto"/>
    </w:pPr>
    <w:rPr>
      <w:rFonts w:cs="Calibri"/>
      <w:sz w:val="22"/>
      <w:szCs w:val="22"/>
    </w:rPr>
  </w:style>
  <w:style w:type="paragraph" w:styleId="3">
    <w:name w:val="heading 3"/>
    <w:basedOn w:val="a"/>
    <w:link w:val="30"/>
    <w:uiPriority w:val="99"/>
    <w:qFormat/>
    <w:locked/>
    <w:rsid w:val="0018253A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586038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E66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66A77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E66A77"/>
    <w:rPr>
      <w:rFonts w:cs="Calibri"/>
      <w:sz w:val="22"/>
      <w:szCs w:val="22"/>
    </w:rPr>
  </w:style>
  <w:style w:type="paragraph" w:styleId="a6">
    <w:name w:val="List Paragraph"/>
    <w:basedOn w:val="a"/>
    <w:uiPriority w:val="99"/>
    <w:qFormat/>
    <w:rsid w:val="00FF3732"/>
    <w:pPr>
      <w:ind w:left="720"/>
    </w:pPr>
  </w:style>
  <w:style w:type="character" w:customStyle="1" w:styleId="apple-converted-space">
    <w:name w:val="apple-converted-space"/>
    <w:basedOn w:val="a0"/>
    <w:uiPriority w:val="99"/>
    <w:rsid w:val="0018253A"/>
  </w:style>
  <w:style w:type="character" w:customStyle="1" w:styleId="phonecode">
    <w:name w:val="phone_code"/>
    <w:basedOn w:val="a0"/>
    <w:uiPriority w:val="99"/>
    <w:rsid w:val="0018253A"/>
  </w:style>
  <w:style w:type="paragraph" w:styleId="a7">
    <w:name w:val="Document Map"/>
    <w:basedOn w:val="a"/>
    <w:link w:val="a8"/>
    <w:uiPriority w:val="99"/>
    <w:semiHidden/>
    <w:rsid w:val="008228A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1F6118"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80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811</Words>
  <Characters>4623</Characters>
  <Application>Microsoft Office Word</Application>
  <DocSecurity>0</DocSecurity>
  <Lines>38</Lines>
  <Paragraphs>10</Paragraphs>
  <ScaleCrop>false</ScaleCrop>
  <Company>ГАУО БОЦ ПСС и П ППР и КНЗН </Company>
  <LinksUpToDate>false</LinksUpToDate>
  <CharactersWithSpaces>5424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Суицид является одной из основных причин смерти у молодёжи на сегодняшний день</dc:title>
  <dc:subject/>
  <dc:creator>Беликова Алла Владимировна</dc:creator>
  <cp:keywords/>
  <dc:description/>
  <cp:lastModifiedBy>ukt</cp:lastModifiedBy>
  <cp:revision>11</cp:revision>
  <cp:lastPrinted>2014-09-09T05:52:00Z</cp:lastPrinted>
  <dcterms:created xsi:type="dcterms:W3CDTF">2014-03-19T05:24:00Z</dcterms:created>
  <dcterms:modified xsi:type="dcterms:W3CDTF">2020-11-11T06:14:00Z</dcterms:modified>
</cp:coreProperties>
</file>