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3DB" w:rsidRPr="00F6796C" w:rsidRDefault="00742DDC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15</w:t>
      </w:r>
      <w:r w:rsidR="00C074FD" w:rsidRPr="00F6796C">
        <w:rPr>
          <w:rFonts w:ascii="Times New Roman" w:hAnsi="Times New Roman" w:cs="Times New Roman"/>
          <w:lang w:val="ru-RU"/>
        </w:rPr>
        <w:t>.05.2020</w:t>
      </w:r>
    </w:p>
    <w:p w:rsidR="00C074FD" w:rsidRPr="00F6796C" w:rsidRDefault="00C074FD">
      <w:pPr>
        <w:rPr>
          <w:rFonts w:ascii="Times New Roman" w:hAnsi="Times New Roman" w:cs="Times New Roman"/>
          <w:lang w:val="ru-RU"/>
        </w:rPr>
      </w:pPr>
      <w:r w:rsidRPr="00F6796C">
        <w:rPr>
          <w:rFonts w:ascii="Times New Roman" w:hAnsi="Times New Roman" w:cs="Times New Roman"/>
          <w:lang w:val="ru-RU"/>
        </w:rPr>
        <w:t>8 класс</w:t>
      </w:r>
    </w:p>
    <w:p w:rsidR="00C074FD" w:rsidRPr="00F6796C" w:rsidRDefault="00C074FD">
      <w:pPr>
        <w:rPr>
          <w:rFonts w:ascii="Times New Roman" w:hAnsi="Times New Roman" w:cs="Times New Roman"/>
          <w:lang w:val="ru-RU"/>
        </w:rPr>
      </w:pPr>
      <w:r w:rsidRPr="00F6796C">
        <w:rPr>
          <w:rFonts w:ascii="Times New Roman" w:hAnsi="Times New Roman" w:cs="Times New Roman"/>
          <w:lang w:val="ru-RU"/>
        </w:rPr>
        <w:t>Тема: Творческий проект №3 «Мой профессиональный выбор».</w:t>
      </w:r>
    </w:p>
    <w:p w:rsidR="00F6796C" w:rsidRPr="00F6796C" w:rsidRDefault="00F6796C" w:rsidP="00F6796C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В основу данного теста положена идея о делении всех существующих профессий на 5 типов по признаку предмета или объекта, с которым взаимодействует человек в процессе труда.</w:t>
      </w:r>
    </w:p>
    <w:p w:rsidR="00F6796C" w:rsidRPr="00F6796C" w:rsidRDefault="00F6796C" w:rsidP="00F679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 xml:space="preserve">Человек– </w:t>
      </w:r>
      <w:proofErr w:type="gramStart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пр</w:t>
      </w:r>
      <w:proofErr w:type="gramEnd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ирода</w:t>
      </w:r>
      <w:r w:rsidRPr="00F6796C">
        <w:rPr>
          <w:rFonts w:ascii="Times New Roman" w:eastAsia="Times New Roman" w:hAnsi="Times New Roman" w:cs="Times New Roman"/>
          <w:i/>
          <w:iCs/>
          <w:sz w:val="18"/>
          <w:lang w:val="ru-RU" w:eastAsia="ru-RU" w:bidi="ar-SA"/>
        </w:rPr>
        <w:t>. </w:t>
      </w: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Объектом труда являются живые организмы, растения, животные и биологические процессы.</w:t>
      </w:r>
    </w:p>
    <w:p w:rsidR="00F6796C" w:rsidRPr="00F6796C" w:rsidRDefault="00F6796C" w:rsidP="00F679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 xml:space="preserve">Человек– </w:t>
      </w:r>
      <w:proofErr w:type="gramStart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те</w:t>
      </w:r>
      <w:proofErr w:type="gramEnd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хника. </w:t>
      </w: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Это группа профессий, в основе которых лежат отношения</w:t>
      </w:r>
      <w:r w:rsidRPr="00F6796C">
        <w:rPr>
          <w:rFonts w:ascii="Times New Roman" w:eastAsia="Times New Roman" w:hAnsi="Times New Roman" w:cs="Times New Roman"/>
          <w:i/>
          <w:iCs/>
          <w:sz w:val="18"/>
          <w:lang w:val="ru-RU" w:eastAsia="ru-RU" w:bidi="ar-SA"/>
        </w:rPr>
        <w:t>. </w:t>
      </w: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Объектом труда служат технические системы, машины, аппараты и установки, материалы и энергия.</w:t>
      </w:r>
    </w:p>
    <w:p w:rsidR="00F6796C" w:rsidRPr="00F6796C" w:rsidRDefault="00F6796C" w:rsidP="00F679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 xml:space="preserve">Человек– </w:t>
      </w:r>
      <w:proofErr w:type="gramStart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че</w:t>
      </w:r>
      <w:proofErr w:type="gramEnd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ловек. </w:t>
      </w: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Объект труда в данной группе профессий - люди, группы, коллективы.</w:t>
      </w:r>
    </w:p>
    <w:p w:rsidR="00F6796C" w:rsidRPr="00F6796C" w:rsidRDefault="00F6796C" w:rsidP="00F679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 xml:space="preserve">Человек– </w:t>
      </w:r>
      <w:proofErr w:type="gramStart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зн</w:t>
      </w:r>
      <w:proofErr w:type="gramEnd"/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аковая система.</w:t>
      </w:r>
      <w:r w:rsidRPr="00F6796C">
        <w:rPr>
          <w:rFonts w:ascii="Times New Roman" w:eastAsia="Times New Roman" w:hAnsi="Times New Roman" w:cs="Times New Roman"/>
          <w:sz w:val="18"/>
          <w:lang w:val="ru-RU" w:eastAsia="ru-RU" w:bidi="ar-SA"/>
        </w:rPr>
        <w:t> </w:t>
      </w: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Объектами являются условные знаки, шифры, коды, таблицы.</w:t>
      </w:r>
    </w:p>
    <w:p w:rsidR="00F6796C" w:rsidRPr="00F6796C" w:rsidRDefault="00F6796C" w:rsidP="00F6796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b/>
          <w:bCs/>
          <w:sz w:val="18"/>
          <w:lang w:val="ru-RU" w:eastAsia="ru-RU" w:bidi="ar-SA"/>
        </w:rPr>
        <w:t>Человек – искусство (художественный образ). </w:t>
      </w: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Объектом труда здесь служат художественные образы, их роли, элементы и особенности.</w:t>
      </w:r>
    </w:p>
    <w:p w:rsidR="00F6796C" w:rsidRPr="00F6796C" w:rsidRDefault="00F6796C" w:rsidP="00F6796C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18"/>
          <w:szCs w:val="18"/>
          <w:lang w:val="ru-RU" w:eastAsia="ru-RU" w:bidi="ar-SA"/>
        </w:rPr>
        <w:t>Ответив на все вопросы, Вы сможете узнать, какой тип профессий Вам лучше выбрать для достижения успеха в будущей карьере.</w:t>
      </w:r>
    </w:p>
    <w:p w:rsidR="00F6796C" w:rsidRPr="00F6796C" w:rsidRDefault="00F6796C">
      <w:pPr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</w:pPr>
      <w:r w:rsidRPr="00F6796C"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1)Выполните задание теста</w:t>
      </w:r>
    </w:p>
    <w:p w:rsidR="00F6796C" w:rsidRPr="00F6796C" w:rsidRDefault="00F6796C" w:rsidP="00F6796C">
      <w:pPr>
        <w:spacing w:before="300" w:after="150" w:line="240" w:lineRule="auto"/>
        <w:outlineLvl w:val="2"/>
        <w:rPr>
          <w:rFonts w:ascii="Times New Roman" w:eastAsia="Times New Roman" w:hAnsi="Times New Roman" w:cs="Times New Roman"/>
          <w:spacing w:val="-15"/>
          <w:sz w:val="24"/>
          <w:szCs w:val="24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pacing w:val="-15"/>
          <w:sz w:val="24"/>
          <w:szCs w:val="24"/>
          <w:lang w:val="ru-RU" w:eastAsia="ru-RU" w:bidi="ar-SA"/>
        </w:rPr>
        <w:t>Тест «Определение типа будущей профессии»</w:t>
      </w:r>
    </w:p>
    <w:p w:rsidR="00F6796C" w:rsidRPr="00F6796C" w:rsidRDefault="00F6796C" w:rsidP="00F6796C">
      <w:pPr>
        <w:spacing w:after="150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В бланке рядом с номером высказывания, которое вам подходит, поставьте « +», если нет — поставьте</w:t>
      </w:r>
      <w:proofErr w:type="gramStart"/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 xml:space="preserve"> «—» . </w:t>
      </w:r>
      <w:proofErr w:type="gramEnd"/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Если сомневаетесь, поставьте «?»</w:t>
      </w:r>
    </w:p>
    <w:tbl>
      <w:tblPr>
        <w:tblW w:w="3000" w:type="pct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2"/>
        <w:gridCol w:w="1152"/>
        <w:gridCol w:w="1151"/>
        <w:gridCol w:w="1151"/>
        <w:gridCol w:w="1151"/>
      </w:tblGrid>
      <w:tr w:rsidR="00F6796C" w:rsidRPr="00F6796C" w:rsidTr="00F6796C">
        <w:tc>
          <w:tcPr>
            <w:tcW w:w="1000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Ч</w:t>
            </w:r>
          </w:p>
        </w:tc>
        <w:tc>
          <w:tcPr>
            <w:tcW w:w="1000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Т</w:t>
            </w:r>
          </w:p>
        </w:tc>
        <w:tc>
          <w:tcPr>
            <w:tcW w:w="1000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proofErr w:type="gramStart"/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П</w:t>
            </w:r>
            <w:proofErr w:type="gramEnd"/>
          </w:p>
        </w:tc>
        <w:tc>
          <w:tcPr>
            <w:tcW w:w="1000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proofErr w:type="gramStart"/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З</w:t>
            </w:r>
            <w:proofErr w:type="gramEnd"/>
          </w:p>
        </w:tc>
        <w:tc>
          <w:tcPr>
            <w:tcW w:w="1000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И</w:t>
            </w:r>
          </w:p>
        </w:tc>
      </w:tr>
      <w:tr w:rsidR="00F6796C" w:rsidRPr="00F6796C" w:rsidTr="00F6796C"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5</w:t>
            </w:r>
          </w:p>
        </w:tc>
      </w:tr>
      <w:tr w:rsidR="00F6796C" w:rsidRPr="00F6796C" w:rsidTr="00F6796C"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7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8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9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10</w:t>
            </w:r>
          </w:p>
        </w:tc>
      </w:tr>
      <w:tr w:rsidR="00F6796C" w:rsidRPr="00F6796C" w:rsidTr="00F6796C"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11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12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13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14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15</w:t>
            </w:r>
          </w:p>
        </w:tc>
      </w:tr>
      <w:tr w:rsidR="00F6796C" w:rsidRPr="00F6796C" w:rsidTr="00F6796C"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16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17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18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19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20</w:t>
            </w:r>
          </w:p>
        </w:tc>
      </w:tr>
      <w:tr w:rsidR="00F6796C" w:rsidRPr="00F6796C" w:rsidTr="00F6796C"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21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22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23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24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25</w:t>
            </w:r>
          </w:p>
        </w:tc>
      </w:tr>
      <w:tr w:rsidR="00F6796C" w:rsidRPr="00F6796C" w:rsidTr="00F6796C"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  <w:tc>
          <w:tcPr>
            <w:tcW w:w="0" w:type="auto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F6796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  <w:t> </w:t>
            </w:r>
          </w:p>
        </w:tc>
      </w:tr>
    </w:tbl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С удовольствием ухаживаю за растениями, животными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Могу подолгу могу что-нибудь мастерить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Люблю ходить в музеи, театры, на выставки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Мне нравится что-нибудь вычислять, чертить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Легко знакомлюсь с людьми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Охотно читаю о растениях, животных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Мое техническое творчество обычно вызывают интерес у товарищей, старших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Обычно делаю мало ошибок в письменных работах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Знакомые считают, что у меня есть художественные способности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lastRenderedPageBreak/>
        <w:t>С удовольствием общаюсь с самыми разными людьми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Я хорошо себя чувствую наедине с растениями или животными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Принимаю участие в спектаклях, концертах.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Люблю читать об устройстве механизмов, приборов, машин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Подолгу могу разгадывать головоломки, задачи, ребусы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Легко улаживаю разногласия между людьми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Мне кажется, что я чувствую состояние растений и животных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Считают, что у меня есть способности к работе с техникой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Я могу ясно излагать свои мысли в письменной форме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Знакомым нравится, как я пою, танцую, рисую, пишу стихи (хотя бы одно)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Я почти никогда ни с кем не ссорюсь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Охотно наблюдаю за растениями или животными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Люблю разбираться в устройстве механизмов, приборов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Без особого труда усваиваю иностранные языки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Стараюсь понять секреты мастерства и пробую свои силы в живописи, музыке и т. п.</w:t>
      </w:r>
    </w:p>
    <w:p w:rsidR="00F6796C" w:rsidRPr="00F6796C" w:rsidRDefault="00F6796C" w:rsidP="00F679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Мне часто случается помогать даже незнакомым людям</w:t>
      </w:r>
    </w:p>
    <w:p w:rsidR="00F6796C" w:rsidRPr="00F6796C" w:rsidRDefault="00F6796C" w:rsidP="00F6796C">
      <w:pPr>
        <w:spacing w:after="150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b/>
          <w:bCs/>
          <w:sz w:val="21"/>
          <w:lang w:val="ru-RU" w:eastAsia="ru-RU" w:bidi="ar-SA"/>
        </w:rPr>
        <w:t>Обработка результатов.</w:t>
      </w: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 По каждому столбцу подсчитайте сумму плюсов. Наибольшая сумма указывает на наиболее подходящий вам тип профессии, который обозначен буквами </w:t>
      </w:r>
      <w:proofErr w:type="gramStart"/>
      <w:r w:rsidRPr="00F6796C">
        <w:rPr>
          <w:rFonts w:ascii="Times New Roman" w:eastAsia="Times New Roman" w:hAnsi="Times New Roman" w:cs="Times New Roman"/>
          <w:b/>
          <w:bCs/>
          <w:sz w:val="21"/>
          <w:lang w:val="ru-RU" w:eastAsia="ru-RU" w:bidi="ar-SA"/>
        </w:rPr>
        <w:t>П</w:t>
      </w:r>
      <w:proofErr w:type="gramEnd"/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 (природа), </w:t>
      </w:r>
      <w:r w:rsidRPr="00F6796C">
        <w:rPr>
          <w:rFonts w:ascii="Times New Roman" w:eastAsia="Times New Roman" w:hAnsi="Times New Roman" w:cs="Times New Roman"/>
          <w:b/>
          <w:bCs/>
          <w:sz w:val="21"/>
          <w:lang w:val="ru-RU" w:eastAsia="ru-RU" w:bidi="ar-SA"/>
        </w:rPr>
        <w:t>Т</w:t>
      </w: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(техника), </w:t>
      </w:r>
      <w:r w:rsidRPr="00F6796C">
        <w:rPr>
          <w:rFonts w:ascii="Times New Roman" w:eastAsia="Times New Roman" w:hAnsi="Times New Roman" w:cs="Times New Roman"/>
          <w:b/>
          <w:bCs/>
          <w:sz w:val="21"/>
          <w:lang w:val="ru-RU" w:eastAsia="ru-RU" w:bidi="ar-SA"/>
        </w:rPr>
        <w:t>З</w:t>
      </w: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 (знак), </w:t>
      </w:r>
      <w:r w:rsidRPr="00F6796C">
        <w:rPr>
          <w:rFonts w:ascii="Times New Roman" w:eastAsia="Times New Roman" w:hAnsi="Times New Roman" w:cs="Times New Roman"/>
          <w:b/>
          <w:bCs/>
          <w:sz w:val="21"/>
          <w:lang w:val="ru-RU" w:eastAsia="ru-RU" w:bidi="ar-SA"/>
        </w:rPr>
        <w:t>И</w:t>
      </w: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 (искусство), </w:t>
      </w:r>
      <w:r w:rsidRPr="00F6796C">
        <w:rPr>
          <w:rFonts w:ascii="Times New Roman" w:eastAsia="Times New Roman" w:hAnsi="Times New Roman" w:cs="Times New Roman"/>
          <w:b/>
          <w:bCs/>
          <w:sz w:val="21"/>
          <w:lang w:val="ru-RU" w:eastAsia="ru-RU" w:bidi="ar-SA"/>
        </w:rPr>
        <w:t>Ч </w:t>
      </w: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(человек).</w:t>
      </w:r>
    </w:p>
    <w:p w:rsidR="00F6796C" w:rsidRPr="00F6796C" w:rsidRDefault="00F6796C" w:rsidP="00F6796C">
      <w:pPr>
        <w:spacing w:after="150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 xml:space="preserve">5 баллов говорят о выраженном интересе к одному из пяти предметов труда. Отсутствие плюсов означает отсутствие интереса к данному предмету труда. </w:t>
      </w:r>
    </w:p>
    <w:p w:rsidR="00F6796C" w:rsidRPr="00F6796C" w:rsidRDefault="00F6796C" w:rsidP="00F6796C">
      <w:pPr>
        <w:spacing w:after="150" w:line="300" w:lineRule="atLeast"/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sz w:val="21"/>
          <w:szCs w:val="21"/>
          <w:lang w:val="ru-RU" w:eastAsia="ru-RU" w:bidi="ar-SA"/>
        </w:rPr>
        <w:t>Методика, которую вы только что выполнили, основана на ваших профессиональных интересах. Интересы различаются по содержанию, глубине, длительности. Устойчивые интересы делают жизнь человека яркой и насыщенной. Все значительные профессиональные достижения выросли из интересов, которые при благоприятных условиях развились в склонности.</w:t>
      </w:r>
    </w:p>
    <w:p w:rsidR="00F6796C" w:rsidRPr="00F6796C" w:rsidRDefault="00F6796C" w:rsidP="00F6796C">
      <w:pPr>
        <w:spacing w:after="150" w:line="300" w:lineRule="atLeast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  <w:r w:rsidRPr="00F6796C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>2) Заполните таблицу: приведите по 5 примеров профессий относящихся к данному типу.</w:t>
      </w:r>
    </w:p>
    <w:tbl>
      <w:tblPr>
        <w:tblW w:w="3202" w:type="pct"/>
        <w:tblBorders>
          <w:top w:val="single" w:sz="6" w:space="0" w:color="E3E3E3"/>
          <w:left w:val="single" w:sz="6" w:space="0" w:color="E3E3E3"/>
          <w:bottom w:val="single" w:sz="6" w:space="0" w:color="E3E3E3"/>
          <w:right w:val="single" w:sz="6" w:space="0" w:color="E3E3E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2"/>
        <w:gridCol w:w="1162"/>
        <w:gridCol w:w="1195"/>
        <w:gridCol w:w="1263"/>
        <w:gridCol w:w="1373"/>
      </w:tblGrid>
      <w:tr w:rsidR="00F6796C" w:rsidRPr="00F6796C" w:rsidTr="00F6796C">
        <w:tc>
          <w:tcPr>
            <w:tcW w:w="93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Человек</w:t>
            </w:r>
          </w:p>
        </w:tc>
        <w:tc>
          <w:tcPr>
            <w:tcW w:w="946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Техника</w:t>
            </w:r>
          </w:p>
        </w:tc>
        <w:tc>
          <w:tcPr>
            <w:tcW w:w="972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Природа</w:t>
            </w:r>
          </w:p>
        </w:tc>
        <w:tc>
          <w:tcPr>
            <w:tcW w:w="102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Знаковая система</w:t>
            </w:r>
          </w:p>
        </w:tc>
        <w:tc>
          <w:tcPr>
            <w:tcW w:w="1117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ar-SA"/>
              </w:rPr>
            </w:pPr>
            <w:r w:rsidRPr="00F67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Искусство</w:t>
            </w:r>
          </w:p>
        </w:tc>
      </w:tr>
      <w:tr w:rsidR="00F6796C" w:rsidRPr="00F6796C" w:rsidTr="00F6796C">
        <w:tc>
          <w:tcPr>
            <w:tcW w:w="93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46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72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02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17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F6796C" w:rsidRPr="00F6796C" w:rsidTr="00F6796C">
        <w:tc>
          <w:tcPr>
            <w:tcW w:w="93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46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72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02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17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F6796C" w:rsidRPr="00F6796C" w:rsidTr="00F6796C">
        <w:tc>
          <w:tcPr>
            <w:tcW w:w="93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46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72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02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17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  <w:tr w:rsidR="00F6796C" w:rsidRPr="00F6796C" w:rsidTr="00F6796C">
        <w:tc>
          <w:tcPr>
            <w:tcW w:w="93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46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972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028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1117" w:type="pct"/>
            <w:tcBorders>
              <w:top w:val="single" w:sz="6" w:space="0" w:color="E3E3E3"/>
              <w:left w:val="single" w:sz="6" w:space="0" w:color="E3E3E3"/>
              <w:bottom w:val="single" w:sz="6" w:space="0" w:color="E3E3E3"/>
              <w:right w:val="single" w:sz="6" w:space="0" w:color="E3E3E3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6796C" w:rsidRPr="00F6796C" w:rsidRDefault="00F6796C" w:rsidP="00294E5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 w:bidi="ar-SA"/>
              </w:rPr>
            </w:pPr>
          </w:p>
        </w:tc>
      </w:tr>
    </w:tbl>
    <w:p w:rsidR="00F6796C" w:rsidRDefault="00F6796C" w:rsidP="00F6796C">
      <w:pPr>
        <w:pStyle w:val="ab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6796C" w:rsidRDefault="00F6796C" w:rsidP="00F6796C">
      <w:pPr>
        <w:pStyle w:val="ab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6796C" w:rsidRPr="00BD4536" w:rsidRDefault="00F6796C" w:rsidP="00F6796C">
      <w:pPr>
        <w:pStyle w:val="ab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D4536">
        <w:rPr>
          <w:rFonts w:ascii="Times New Roman" w:hAnsi="Times New Roman" w:cs="Times New Roman"/>
          <w:b/>
          <w:sz w:val="24"/>
          <w:szCs w:val="24"/>
          <w:lang w:val="ru-RU"/>
        </w:rPr>
        <w:t>Выполненные задания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(две таблицы)</w:t>
      </w:r>
      <w:r w:rsidRPr="00BD453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сфотографировать или сканировать (можно напечатать и отправить в формате </w:t>
      </w:r>
      <w:r w:rsidRPr="007251D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DOC</w:t>
      </w:r>
      <w:r w:rsidRPr="00BD453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ru-RU"/>
        </w:rPr>
        <w:t xml:space="preserve"> - файлы в формате </w:t>
      </w:r>
      <w:r w:rsidRPr="007251D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Microsoft</w:t>
      </w:r>
      <w:r w:rsidRPr="00BD453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ru-RU"/>
        </w:rPr>
        <w:t xml:space="preserve"> </w:t>
      </w:r>
      <w:r w:rsidRPr="007251D2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Word</w:t>
      </w:r>
      <w:r w:rsidRPr="00BD4536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ru-RU"/>
        </w:rPr>
        <w:t>.</w:t>
      </w:r>
      <w:r w:rsidRPr="00BD4536"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и отправить на электронный адрес учителя </w:t>
      </w:r>
      <w:hyperlink r:id="rId5" w:history="1">
        <w:r w:rsidRPr="007251D2">
          <w:rPr>
            <w:rStyle w:val="af5"/>
            <w:rFonts w:ascii="Times New Roman" w:hAnsi="Times New Roman" w:cs="Times New Roman"/>
            <w:sz w:val="24"/>
            <w:szCs w:val="24"/>
          </w:rPr>
          <w:t>elena</w:t>
        </w:r>
        <w:r w:rsidRPr="00BD4536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2013.</w:t>
        </w:r>
        <w:r w:rsidRPr="007251D2">
          <w:rPr>
            <w:rStyle w:val="af5"/>
            <w:rFonts w:ascii="Times New Roman" w:hAnsi="Times New Roman" w:cs="Times New Roman"/>
            <w:sz w:val="24"/>
            <w:szCs w:val="24"/>
          </w:rPr>
          <w:t>ryzhova</w:t>
        </w:r>
        <w:r w:rsidRPr="00BD4536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@</w:t>
        </w:r>
        <w:r w:rsidRPr="007251D2">
          <w:rPr>
            <w:rStyle w:val="af5"/>
            <w:rFonts w:ascii="Times New Roman" w:hAnsi="Times New Roman" w:cs="Times New Roman"/>
            <w:sz w:val="24"/>
            <w:szCs w:val="24"/>
          </w:rPr>
          <w:t>yandex</w:t>
        </w:r>
        <w:r w:rsidRPr="00BD4536">
          <w:rPr>
            <w:rStyle w:val="af5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7251D2">
          <w:rPr>
            <w:rStyle w:val="af5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F6796C" w:rsidRPr="00F6796C" w:rsidRDefault="00F6796C">
      <w:pPr>
        <w:rPr>
          <w:rFonts w:ascii="Times New Roman" w:hAnsi="Times New Roman" w:cs="Times New Roman"/>
          <w:lang w:val="ru-RU"/>
        </w:rPr>
      </w:pPr>
    </w:p>
    <w:sectPr w:rsidR="00F6796C" w:rsidRPr="00F6796C" w:rsidSect="00360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75D4C"/>
    <w:multiLevelType w:val="multilevel"/>
    <w:tmpl w:val="E9E80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74FD"/>
    <w:rsid w:val="001B080B"/>
    <w:rsid w:val="0024060C"/>
    <w:rsid w:val="002B190C"/>
    <w:rsid w:val="003603DB"/>
    <w:rsid w:val="00364023"/>
    <w:rsid w:val="0045370A"/>
    <w:rsid w:val="005F5EAC"/>
    <w:rsid w:val="006E6851"/>
    <w:rsid w:val="00742DDC"/>
    <w:rsid w:val="00A462E3"/>
    <w:rsid w:val="00B752F7"/>
    <w:rsid w:val="00C074FD"/>
    <w:rsid w:val="00F67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80B"/>
  </w:style>
  <w:style w:type="paragraph" w:styleId="1">
    <w:name w:val="heading 1"/>
    <w:basedOn w:val="a"/>
    <w:next w:val="a"/>
    <w:link w:val="10"/>
    <w:uiPriority w:val="9"/>
    <w:qFormat/>
    <w:rsid w:val="001B080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08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B08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80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80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80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80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8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80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B080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B080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1B080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1B080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1B080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1B080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B080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B08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1B08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B08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B08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B080B"/>
    <w:rPr>
      <w:b/>
      <w:bCs/>
    </w:rPr>
  </w:style>
  <w:style w:type="character" w:styleId="a9">
    <w:name w:val="Emphasis"/>
    <w:basedOn w:val="a0"/>
    <w:uiPriority w:val="20"/>
    <w:qFormat/>
    <w:rsid w:val="001B080B"/>
    <w:rPr>
      <w:i/>
      <w:iCs/>
    </w:rPr>
  </w:style>
  <w:style w:type="paragraph" w:styleId="aa">
    <w:name w:val="No Spacing"/>
    <w:uiPriority w:val="1"/>
    <w:qFormat/>
    <w:rsid w:val="001B080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B080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B080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1B080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B080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1B080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B080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B080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B080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B080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B080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B080B"/>
    <w:pPr>
      <w:outlineLvl w:val="9"/>
    </w:pPr>
  </w:style>
  <w:style w:type="paragraph" w:styleId="af4">
    <w:name w:val="Normal (Web)"/>
    <w:basedOn w:val="a"/>
    <w:uiPriority w:val="99"/>
    <w:unhideWhenUsed/>
    <w:rsid w:val="00F67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F6796C"/>
  </w:style>
  <w:style w:type="character" w:styleId="af5">
    <w:name w:val="Hyperlink"/>
    <w:basedOn w:val="a0"/>
    <w:uiPriority w:val="99"/>
    <w:semiHidden/>
    <w:unhideWhenUsed/>
    <w:rsid w:val="00F679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68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02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1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47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6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3900">
          <w:marLeft w:val="0"/>
          <w:marRight w:val="0"/>
          <w:marTop w:val="0"/>
          <w:marBottom w:val="0"/>
          <w:divBdr>
            <w:top w:val="single" w:sz="6" w:space="8" w:color="E3E3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4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a2013.ryzhov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2020-04-28T07:53:00Z</dcterms:created>
  <dcterms:modified xsi:type="dcterms:W3CDTF">2020-05-07T15:14:00Z</dcterms:modified>
</cp:coreProperties>
</file>