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E1C" w:rsidRDefault="00567839">
      <w:r>
        <w:t>Тема: Хозяйство Дальнего Востока.(58)</w:t>
      </w:r>
    </w:p>
    <w:p w:rsidR="00567839" w:rsidRDefault="00567839">
      <w:r>
        <w:t>Вариант 1.</w:t>
      </w:r>
    </w:p>
    <w:p w:rsidR="00567839" w:rsidRDefault="00567839">
      <w:r>
        <w:t>Посмотрите видео</w:t>
      </w:r>
    </w:p>
    <w:p w:rsidR="00567839" w:rsidRDefault="00567839">
      <w:hyperlink r:id="rId5" w:history="1">
        <w:r w:rsidRPr="00CF0B1C">
          <w:rPr>
            <w:rStyle w:val="a3"/>
          </w:rPr>
          <w:t>https://interneturok.ru/lesson/geografy/9-klass/prirodno-hozjajstvennye-regiony-rossii/dalniy-vostok-hozyaystvo</w:t>
        </w:r>
      </w:hyperlink>
    </w:p>
    <w:p w:rsidR="00567839" w:rsidRDefault="00567839">
      <w:r>
        <w:t>решите тест</w:t>
      </w:r>
    </w:p>
    <w:p w:rsidR="00567839" w:rsidRDefault="00567839">
      <w:hyperlink r:id="rId6" w:history="1">
        <w:r w:rsidRPr="00CF0B1C">
          <w:rPr>
            <w:rStyle w:val="a3"/>
          </w:rPr>
          <w:t>https://interneturok.ru/lesson/geografy/9-klass/prirodno-hozjajstvennye-regiony-rossii/dalniy-vostok-hozyaystvo/testcases</w:t>
        </w:r>
      </w:hyperlink>
    </w:p>
    <w:p w:rsidR="00567839" w:rsidRDefault="00567839">
      <w:r>
        <w:t>вариант 2. Прочитайте параграф 58</w:t>
      </w:r>
    </w:p>
    <w:p w:rsidR="00567839" w:rsidRDefault="00567839">
      <w:r>
        <w:t xml:space="preserve"> ответьте на вопрос 2.</w:t>
      </w:r>
    </w:p>
    <w:p w:rsidR="00567839" w:rsidRDefault="00567839">
      <w:bookmarkStart w:id="0" w:name="_GoBack"/>
      <w:bookmarkEnd w:id="0"/>
    </w:p>
    <w:p w:rsidR="00567839" w:rsidRDefault="00567839" w:rsidP="00567839">
      <w:r>
        <w:t>ответы пришлите на почту</w:t>
      </w:r>
    </w:p>
    <w:p w:rsidR="00567839" w:rsidRPr="00567839" w:rsidRDefault="00567839" w:rsidP="00567839">
      <w:hyperlink r:id="rId7" w:history="1">
        <w:r w:rsidRPr="00CF0B1C">
          <w:rPr>
            <w:rStyle w:val="a3"/>
            <w:lang w:val="en-US"/>
          </w:rPr>
          <w:t>verarakunowa</w:t>
        </w:r>
        <w:r w:rsidRPr="00567839">
          <w:rPr>
            <w:rStyle w:val="a3"/>
          </w:rPr>
          <w:t>@</w:t>
        </w:r>
        <w:r w:rsidRPr="00CF0B1C">
          <w:rPr>
            <w:rStyle w:val="a3"/>
            <w:lang w:val="en-US"/>
          </w:rPr>
          <w:t>yandex</w:t>
        </w:r>
        <w:r w:rsidRPr="00567839">
          <w:rPr>
            <w:rStyle w:val="a3"/>
          </w:rPr>
          <w:t>.</w:t>
        </w:r>
        <w:proofErr w:type="spellStart"/>
        <w:r w:rsidRPr="00CF0B1C">
          <w:rPr>
            <w:rStyle w:val="a3"/>
            <w:lang w:val="en-US"/>
          </w:rPr>
          <w:t>ru</w:t>
        </w:r>
        <w:proofErr w:type="spellEnd"/>
      </w:hyperlink>
    </w:p>
    <w:p w:rsidR="00567839" w:rsidRPr="00567839" w:rsidRDefault="00567839"/>
    <w:sectPr w:rsidR="00567839" w:rsidRPr="00567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104"/>
    <w:rsid w:val="00567839"/>
    <w:rsid w:val="00C67104"/>
    <w:rsid w:val="00E7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8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8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rarakunow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geografy/9-klass/prirodno-hozjajstvennye-regiony-rossii/dalniy-vostok-hozyaystvo/testcases" TargetMode="External"/><Relationship Id="rId5" Type="http://schemas.openxmlformats.org/officeDocument/2006/relationships/hyperlink" Target="https://interneturok.ru/lesson/geografy/9-klass/prirodno-hozjajstvennye-regiony-rossii/dalniy-vostok-hozyaystv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2020-04-27T06:19:00Z</dcterms:created>
  <dcterms:modified xsi:type="dcterms:W3CDTF">2020-04-27T06:22:00Z</dcterms:modified>
</cp:coreProperties>
</file>