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B96863" w:rsidTr="00B96863">
        <w:tc>
          <w:tcPr>
            <w:tcW w:w="4785" w:type="dxa"/>
          </w:tcPr>
          <w:p w:rsidR="00B96863" w:rsidRDefault="00B96863" w:rsidP="00B96863">
            <w:pPr>
              <w:jc w:val="center"/>
              <w:rPr>
                <w:rFonts w:ascii="Times New Roman" w:hAnsi="Times New Roman" w:cs="Times New Roman"/>
                <w:sz w:val="24"/>
                <w:szCs w:val="24"/>
              </w:rPr>
            </w:pPr>
            <w:r w:rsidRPr="00B96863">
              <w:rPr>
                <w:rFonts w:ascii="Times New Roman" w:hAnsi="Times New Roman" w:cs="Times New Roman"/>
                <w:sz w:val="24"/>
                <w:szCs w:val="24"/>
              </w:rPr>
              <w:t>Принято</w:t>
            </w:r>
          </w:p>
          <w:p w:rsidR="00B96863" w:rsidRDefault="00B96863" w:rsidP="00B96863">
            <w:pPr>
              <w:jc w:val="center"/>
              <w:rPr>
                <w:rFonts w:ascii="Times New Roman" w:hAnsi="Times New Roman" w:cs="Times New Roman"/>
                <w:sz w:val="24"/>
                <w:szCs w:val="24"/>
              </w:rPr>
            </w:pPr>
            <w:r w:rsidRPr="00B96863">
              <w:rPr>
                <w:rFonts w:ascii="Times New Roman" w:hAnsi="Times New Roman" w:cs="Times New Roman"/>
                <w:sz w:val="24"/>
                <w:szCs w:val="24"/>
              </w:rPr>
              <w:t xml:space="preserve">на </w:t>
            </w:r>
            <w:r w:rsidR="00DF5F77">
              <w:rPr>
                <w:rFonts w:ascii="Times New Roman" w:hAnsi="Times New Roman" w:cs="Times New Roman"/>
                <w:sz w:val="24"/>
                <w:szCs w:val="24"/>
              </w:rPr>
              <w:t xml:space="preserve">Управляющем совете </w:t>
            </w:r>
          </w:p>
          <w:p w:rsidR="00B96863" w:rsidRPr="00B96863" w:rsidRDefault="00B96863" w:rsidP="00B96863">
            <w:pPr>
              <w:jc w:val="center"/>
              <w:rPr>
                <w:rFonts w:ascii="Times New Roman" w:hAnsi="Times New Roman" w:cs="Times New Roman"/>
                <w:sz w:val="24"/>
                <w:szCs w:val="24"/>
              </w:rPr>
            </w:pPr>
            <w:r w:rsidRPr="00B96863">
              <w:rPr>
                <w:rFonts w:ascii="Times New Roman" w:hAnsi="Times New Roman" w:cs="Times New Roman"/>
                <w:sz w:val="24"/>
                <w:szCs w:val="24"/>
              </w:rPr>
              <w:t xml:space="preserve">протокол №___ от </w:t>
            </w:r>
            <w:proofErr w:type="spellStart"/>
            <w:r w:rsidRPr="00B96863">
              <w:rPr>
                <w:rFonts w:ascii="Times New Roman" w:hAnsi="Times New Roman" w:cs="Times New Roman"/>
                <w:sz w:val="24"/>
                <w:szCs w:val="24"/>
              </w:rPr>
              <w:t>________________</w:t>
            </w:r>
            <w:proofErr w:type="gramStart"/>
            <w:r w:rsidRPr="00B96863">
              <w:rPr>
                <w:rFonts w:ascii="Times New Roman" w:hAnsi="Times New Roman" w:cs="Times New Roman"/>
                <w:sz w:val="24"/>
                <w:szCs w:val="24"/>
              </w:rPr>
              <w:t>г</w:t>
            </w:r>
            <w:proofErr w:type="spellEnd"/>
            <w:proofErr w:type="gramEnd"/>
            <w:r w:rsidRPr="00B96863">
              <w:rPr>
                <w:rFonts w:ascii="Times New Roman" w:hAnsi="Times New Roman" w:cs="Times New Roman"/>
                <w:sz w:val="24"/>
                <w:szCs w:val="24"/>
              </w:rPr>
              <w:t>.</w:t>
            </w:r>
          </w:p>
        </w:tc>
        <w:tc>
          <w:tcPr>
            <w:tcW w:w="4785" w:type="dxa"/>
          </w:tcPr>
          <w:p w:rsidR="00B96863" w:rsidRDefault="00B96863" w:rsidP="00B96863">
            <w:pPr>
              <w:jc w:val="center"/>
              <w:rPr>
                <w:rFonts w:ascii="Times New Roman" w:hAnsi="Times New Roman" w:cs="Times New Roman"/>
                <w:sz w:val="24"/>
                <w:szCs w:val="24"/>
              </w:rPr>
            </w:pPr>
            <w:r>
              <w:rPr>
                <w:rFonts w:ascii="Times New Roman" w:hAnsi="Times New Roman" w:cs="Times New Roman"/>
                <w:sz w:val="24"/>
                <w:szCs w:val="24"/>
              </w:rPr>
              <w:t>«Утверждено»</w:t>
            </w:r>
          </w:p>
          <w:p w:rsidR="00B96863" w:rsidRDefault="00B96863" w:rsidP="00B96863">
            <w:pPr>
              <w:jc w:val="center"/>
              <w:rPr>
                <w:rFonts w:ascii="Times New Roman" w:hAnsi="Times New Roman" w:cs="Times New Roman"/>
                <w:sz w:val="24"/>
                <w:szCs w:val="24"/>
              </w:rPr>
            </w:pPr>
            <w:r>
              <w:rPr>
                <w:rFonts w:ascii="Times New Roman" w:hAnsi="Times New Roman" w:cs="Times New Roman"/>
                <w:sz w:val="24"/>
                <w:szCs w:val="24"/>
              </w:rPr>
              <w:t>Директор МБОУ «</w:t>
            </w:r>
            <w:proofErr w:type="spellStart"/>
            <w:r>
              <w:rPr>
                <w:rFonts w:ascii="Times New Roman" w:hAnsi="Times New Roman" w:cs="Times New Roman"/>
                <w:sz w:val="24"/>
                <w:szCs w:val="24"/>
              </w:rPr>
              <w:t>Луковниковская</w:t>
            </w:r>
            <w:proofErr w:type="spellEnd"/>
            <w:r>
              <w:rPr>
                <w:rFonts w:ascii="Times New Roman" w:hAnsi="Times New Roman" w:cs="Times New Roman"/>
                <w:sz w:val="24"/>
                <w:szCs w:val="24"/>
              </w:rPr>
              <w:t xml:space="preserve"> СОШ» Васильева О.М.____________</w:t>
            </w:r>
          </w:p>
          <w:p w:rsidR="00B96863" w:rsidRDefault="00B96863" w:rsidP="00B96863">
            <w:pPr>
              <w:jc w:val="center"/>
              <w:rPr>
                <w:rFonts w:ascii="Times New Roman" w:hAnsi="Times New Roman" w:cs="Times New Roman"/>
                <w:sz w:val="24"/>
                <w:szCs w:val="24"/>
              </w:rPr>
            </w:pPr>
            <w:r>
              <w:rPr>
                <w:rFonts w:ascii="Times New Roman" w:hAnsi="Times New Roman" w:cs="Times New Roman"/>
                <w:sz w:val="24"/>
                <w:szCs w:val="24"/>
              </w:rPr>
              <w:t xml:space="preserve">Приказ №_____ от </w:t>
            </w:r>
            <w:proofErr w:type="spellStart"/>
            <w:r>
              <w:rPr>
                <w:rFonts w:ascii="Times New Roman" w:hAnsi="Times New Roman" w:cs="Times New Roman"/>
                <w:sz w:val="24"/>
                <w:szCs w:val="24"/>
              </w:rPr>
              <w:t>_____________________</w:t>
            </w:r>
            <w:proofErr w:type="gramStart"/>
            <w:r>
              <w:rPr>
                <w:rFonts w:ascii="Times New Roman" w:hAnsi="Times New Roman" w:cs="Times New Roman"/>
                <w:sz w:val="24"/>
                <w:szCs w:val="24"/>
              </w:rPr>
              <w:t>г</w:t>
            </w:r>
            <w:proofErr w:type="spellEnd"/>
            <w:proofErr w:type="gramEnd"/>
            <w:r>
              <w:rPr>
                <w:rFonts w:ascii="Times New Roman" w:hAnsi="Times New Roman" w:cs="Times New Roman"/>
                <w:sz w:val="24"/>
                <w:szCs w:val="24"/>
              </w:rPr>
              <w:t>.</w:t>
            </w:r>
          </w:p>
          <w:p w:rsidR="00B96863" w:rsidRPr="00B96863" w:rsidRDefault="00B96863">
            <w:pPr>
              <w:rPr>
                <w:rFonts w:ascii="Times New Roman" w:hAnsi="Times New Roman" w:cs="Times New Roman"/>
                <w:sz w:val="24"/>
                <w:szCs w:val="24"/>
              </w:rPr>
            </w:pPr>
          </w:p>
        </w:tc>
      </w:tr>
    </w:tbl>
    <w:p w:rsidR="00B96863" w:rsidRDefault="00B96863"/>
    <w:p w:rsidR="00B96863" w:rsidRDefault="00B96863"/>
    <w:tbl>
      <w:tblPr>
        <w:tblW w:w="0" w:type="auto"/>
        <w:tblCellSpacing w:w="15" w:type="dxa"/>
        <w:tblCellMar>
          <w:top w:w="15" w:type="dxa"/>
          <w:left w:w="15" w:type="dxa"/>
          <w:bottom w:w="15" w:type="dxa"/>
          <w:right w:w="15" w:type="dxa"/>
        </w:tblCellMar>
        <w:tblLook w:val="04A0"/>
      </w:tblPr>
      <w:tblGrid>
        <w:gridCol w:w="9363"/>
        <w:gridCol w:w="81"/>
      </w:tblGrid>
      <w:tr w:rsidR="00436A62" w:rsidRPr="00436A62" w:rsidTr="00436A62">
        <w:trPr>
          <w:tblCellSpacing w:w="15" w:type="dxa"/>
        </w:trPr>
        <w:tc>
          <w:tcPr>
            <w:tcW w:w="0" w:type="auto"/>
            <w:vAlign w:val="center"/>
            <w:hideMark/>
          </w:tcPr>
          <w:p w:rsidR="00436A62" w:rsidRPr="00B96863" w:rsidRDefault="00436A62" w:rsidP="00B96863">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B96863">
              <w:rPr>
                <w:rFonts w:ascii="Times New Roman" w:eastAsia="Times New Roman" w:hAnsi="Times New Roman" w:cs="Times New Roman"/>
                <w:b/>
                <w:bCs/>
                <w:kern w:val="36"/>
                <w:sz w:val="28"/>
                <w:szCs w:val="28"/>
                <w:lang w:eastAsia="ru-RU"/>
              </w:rPr>
              <w:t>Положение о школьной конференции</w:t>
            </w:r>
          </w:p>
          <w:p w:rsidR="00436A62" w:rsidRPr="00436A62" w:rsidRDefault="00436A62" w:rsidP="00DF5F77">
            <w:pPr>
              <w:spacing w:after="0" w:line="240" w:lineRule="auto"/>
              <w:rPr>
                <w:rFonts w:ascii="Times New Roman" w:eastAsia="Times New Roman" w:hAnsi="Times New Roman" w:cs="Times New Roman"/>
                <w:sz w:val="24"/>
                <w:szCs w:val="24"/>
                <w:lang w:eastAsia="ru-RU"/>
              </w:rPr>
            </w:pPr>
            <w:r w:rsidRPr="00436A62">
              <w:rPr>
                <w:rFonts w:ascii="Times New Roman" w:eastAsia="Times New Roman" w:hAnsi="Times New Roman" w:cs="Times New Roman"/>
                <w:sz w:val="24"/>
                <w:szCs w:val="24"/>
                <w:lang w:eastAsia="ru-RU"/>
              </w:rPr>
              <w:t xml:space="preserve">1. Общие положения </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1.1.   Высшим органом самоуправления Учреждением является общешкольная конференция (далее – Конференция), реализующая принцип государственно-общественного характера управления образованием.</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1.2.   В своей деятельности Конференция руководствуется Конституцией Российско</w:t>
            </w:r>
            <w:r w:rsidR="00B96863">
              <w:rPr>
                <w:rFonts w:ascii="Times New Roman" w:eastAsia="Times New Roman" w:hAnsi="Times New Roman" w:cs="Times New Roman"/>
                <w:sz w:val="24"/>
                <w:szCs w:val="24"/>
                <w:lang w:eastAsia="ru-RU"/>
              </w:rPr>
              <w:t xml:space="preserve">й Федерации, Законами РФ </w:t>
            </w:r>
            <w:r w:rsidRPr="00436A62">
              <w:rPr>
                <w:rFonts w:ascii="Times New Roman" w:eastAsia="Times New Roman" w:hAnsi="Times New Roman" w:cs="Times New Roman"/>
                <w:sz w:val="24"/>
                <w:szCs w:val="24"/>
                <w:lang w:eastAsia="ru-RU"/>
              </w:rPr>
              <w:t xml:space="preserve"> "Об образовании</w:t>
            </w:r>
            <w:r w:rsidR="00DF5F77">
              <w:rPr>
                <w:rFonts w:ascii="Times New Roman" w:eastAsia="Times New Roman" w:hAnsi="Times New Roman" w:cs="Times New Roman"/>
                <w:sz w:val="24"/>
                <w:szCs w:val="24"/>
                <w:lang w:eastAsia="ru-RU"/>
              </w:rPr>
              <w:t xml:space="preserve"> в РФ</w:t>
            </w:r>
            <w:r w:rsidRPr="00436A62">
              <w:rPr>
                <w:rFonts w:ascii="Times New Roman" w:eastAsia="Times New Roman" w:hAnsi="Times New Roman" w:cs="Times New Roman"/>
                <w:sz w:val="24"/>
                <w:szCs w:val="24"/>
                <w:lang w:eastAsia="ru-RU"/>
              </w:rPr>
              <w:t>" и другими</w:t>
            </w:r>
            <w:r w:rsidR="00B96863">
              <w:rPr>
                <w:rFonts w:ascii="Times New Roman" w:eastAsia="Times New Roman" w:hAnsi="Times New Roman" w:cs="Times New Roman"/>
                <w:sz w:val="24"/>
                <w:szCs w:val="24"/>
                <w:lang w:eastAsia="ru-RU"/>
              </w:rPr>
              <w:t xml:space="preserve"> федеральными </w:t>
            </w:r>
            <w:r w:rsidRPr="00436A62">
              <w:rPr>
                <w:rFonts w:ascii="Times New Roman" w:eastAsia="Times New Roman" w:hAnsi="Times New Roman" w:cs="Times New Roman"/>
                <w:sz w:val="24"/>
                <w:szCs w:val="24"/>
                <w:lang w:eastAsia="ru-RU"/>
              </w:rPr>
              <w:t xml:space="preserve"> законами, нор</w:t>
            </w:r>
            <w:r w:rsidR="00B96863">
              <w:rPr>
                <w:rFonts w:ascii="Times New Roman" w:eastAsia="Times New Roman" w:hAnsi="Times New Roman" w:cs="Times New Roman"/>
                <w:sz w:val="24"/>
                <w:szCs w:val="24"/>
                <w:lang w:eastAsia="ru-RU"/>
              </w:rPr>
              <w:t>мативными правовыми актами, указами Президента РФ</w:t>
            </w:r>
            <w:r w:rsidRPr="00436A62">
              <w:rPr>
                <w:rFonts w:ascii="Times New Roman" w:eastAsia="Times New Roman" w:hAnsi="Times New Roman" w:cs="Times New Roman"/>
                <w:sz w:val="24"/>
                <w:szCs w:val="24"/>
                <w:lang w:eastAsia="ru-RU"/>
              </w:rPr>
              <w:t>,  органов управления образованием всех уровней; а также Уставом школы и настоящим Положением.</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1.3.   В деятельности Конференции реализуются права участников образовательного процесса на участие в управлении школой.</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 xml:space="preserve">2. </w:t>
            </w:r>
            <w:proofErr w:type="gramStart"/>
            <w:r w:rsidRPr="00436A62">
              <w:rPr>
                <w:rFonts w:ascii="Times New Roman" w:eastAsia="Times New Roman" w:hAnsi="Times New Roman" w:cs="Times New Roman"/>
                <w:sz w:val="24"/>
                <w:szCs w:val="24"/>
                <w:lang w:eastAsia="ru-RU"/>
              </w:rPr>
              <w:t>Компетенция Конференции</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Конференция в соответствии с Законом Российской Федерации "Об образовании</w:t>
            </w:r>
            <w:r w:rsidR="00DF5F77">
              <w:rPr>
                <w:rFonts w:ascii="Times New Roman" w:eastAsia="Times New Roman" w:hAnsi="Times New Roman" w:cs="Times New Roman"/>
                <w:sz w:val="24"/>
                <w:szCs w:val="24"/>
                <w:lang w:eastAsia="ru-RU"/>
              </w:rPr>
              <w:t xml:space="preserve"> в РФ"</w:t>
            </w:r>
            <w:r w:rsidRPr="00436A62">
              <w:rPr>
                <w:rFonts w:ascii="Times New Roman" w:eastAsia="Times New Roman" w:hAnsi="Times New Roman" w:cs="Times New Roman"/>
                <w:sz w:val="24"/>
                <w:szCs w:val="24"/>
                <w:lang w:eastAsia="ru-RU"/>
              </w:rPr>
              <w:t>, Уставом общеобразовательного учреждения и настоящим Положением:</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2.1.   избирает прямым открытым голосованием Управляющий Совет школы, его председателя, определяет сроки их полномочий;</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2.2.   определяет основные направления развития Учреждения, совершенствования и развития образовательного процесса;</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2.3.   определяет источники дополнительного финансирования и рассматривает вопросы об укреплении и развитии материально-технической базы школы;</w:t>
            </w:r>
            <w:proofErr w:type="gramEnd"/>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2.4.   при необходимости создаёт временные или постоянные комиссии, определяет их полномочия, утверждает положения о них;</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2.5.   заслушивает отчет Управляющего Совета школы о проделанной работе.</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3. Состав Конференции</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3.1.   Конференция созывается директором Учреждения не реже одного раза в</w:t>
            </w:r>
            <w:r w:rsidR="00B96863">
              <w:rPr>
                <w:rFonts w:ascii="Times New Roman" w:eastAsia="Times New Roman" w:hAnsi="Times New Roman" w:cs="Times New Roman"/>
                <w:sz w:val="24"/>
                <w:szCs w:val="24"/>
                <w:lang w:eastAsia="ru-RU"/>
              </w:rPr>
              <w:t xml:space="preserve"> два</w:t>
            </w:r>
            <w:r w:rsidRPr="00436A62">
              <w:rPr>
                <w:rFonts w:ascii="Times New Roman" w:eastAsia="Times New Roman" w:hAnsi="Times New Roman" w:cs="Times New Roman"/>
                <w:sz w:val="24"/>
                <w:szCs w:val="24"/>
                <w:lang w:eastAsia="ru-RU"/>
              </w:rPr>
              <w:t xml:space="preserve"> год</w:t>
            </w:r>
            <w:r w:rsidR="00B96863">
              <w:rPr>
                <w:rFonts w:ascii="Times New Roman" w:eastAsia="Times New Roman" w:hAnsi="Times New Roman" w:cs="Times New Roman"/>
                <w:sz w:val="24"/>
                <w:szCs w:val="24"/>
                <w:lang w:eastAsia="ru-RU"/>
              </w:rPr>
              <w:t>а</w:t>
            </w:r>
            <w:r w:rsidRPr="00436A62">
              <w:rPr>
                <w:rFonts w:ascii="Times New Roman" w:eastAsia="Times New Roman" w:hAnsi="Times New Roman" w:cs="Times New Roman"/>
                <w:sz w:val="24"/>
                <w:szCs w:val="24"/>
                <w:lang w:eastAsia="ru-RU"/>
              </w:rPr>
              <w:t>.</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3.2.   На конференцию избираются делегаты от каждой категории участников образовательного процесса – родители избираются на классных родительских собраниях (</w:t>
            </w:r>
            <w:r w:rsidR="00B96863">
              <w:rPr>
                <w:rFonts w:ascii="Times New Roman" w:eastAsia="Times New Roman" w:hAnsi="Times New Roman" w:cs="Times New Roman"/>
                <w:sz w:val="24"/>
                <w:szCs w:val="24"/>
                <w:lang w:eastAsia="ru-RU"/>
              </w:rPr>
              <w:t>по 2</w:t>
            </w:r>
            <w:r w:rsidRPr="00B96863">
              <w:rPr>
                <w:rFonts w:ascii="Times New Roman" w:eastAsia="Times New Roman" w:hAnsi="Times New Roman" w:cs="Times New Roman"/>
                <w:sz w:val="24"/>
                <w:szCs w:val="24"/>
                <w:lang w:eastAsia="ru-RU"/>
              </w:rPr>
              <w:t xml:space="preserve"> человека</w:t>
            </w:r>
            <w:r w:rsidRPr="00436A62">
              <w:rPr>
                <w:rFonts w:ascii="Times New Roman" w:eastAsia="Times New Roman" w:hAnsi="Times New Roman" w:cs="Times New Roman"/>
                <w:sz w:val="24"/>
                <w:szCs w:val="24"/>
                <w:lang w:eastAsia="ru-RU"/>
              </w:rPr>
              <w:t xml:space="preserve"> от каждого класса), учащиеся избираются на собраниях классных ученических коллективов (по 1 человеку от каждого 8-11 класса), педагоги избираются на Педагогическом совете в количестве равном количеству классов в Учреждении.</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lastRenderedPageBreak/>
              <w:br/>
              <w:t>4. Организация работы Конференции</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4.1.   Работой Конференции руководит председатель Управляющего Совета школы, который проводит его заседания и подписывает решения. До избрания председателя Управляющего Совета школы, его функции выполняет директор школы.</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 xml:space="preserve">4.2.   Председатель Управляющего Совета школы организует и планирует работу Конференции, председательствует на ней, организует на заседании ведение протокола, подписывает решения Конференции, контролирует выполнение принятых на заседаниях Конференции решений. В случае </w:t>
            </w:r>
            <w:proofErr w:type="gramStart"/>
            <w:r w:rsidRPr="00436A62">
              <w:rPr>
                <w:rFonts w:ascii="Times New Roman" w:eastAsia="Times New Roman" w:hAnsi="Times New Roman" w:cs="Times New Roman"/>
                <w:sz w:val="24"/>
                <w:szCs w:val="24"/>
                <w:lang w:eastAsia="ru-RU"/>
              </w:rPr>
              <w:t>отсутствия Председателя Управляющего Совета школы его функции</w:t>
            </w:r>
            <w:proofErr w:type="gramEnd"/>
            <w:r w:rsidRPr="00436A62">
              <w:rPr>
                <w:rFonts w:ascii="Times New Roman" w:eastAsia="Times New Roman" w:hAnsi="Times New Roman" w:cs="Times New Roman"/>
                <w:sz w:val="24"/>
                <w:szCs w:val="24"/>
                <w:lang w:eastAsia="ru-RU"/>
              </w:rPr>
              <w:t xml:space="preserve"> осуществляет его заместитель, избираемый членами Управляющего Совета школы из их числа большинством голосов от общего числа членов Управляющего Совета, или один из членов Управляющего Совета по решению Конференции. Для ведения текущих дел Конференция избирает из своего состава секретаря Конференции, который обеспечивает протоколирование заседаний Конференции и ведение документации Конференции.</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 xml:space="preserve">4.3.   Решение Конференции является правомочным, если на ней присутствовало не менее двух третей делегатов и если за него проголосовало не менее двух третей присутствовавших, среди которых были равным </w:t>
            </w:r>
            <w:proofErr w:type="gramStart"/>
            <w:r w:rsidRPr="00436A62">
              <w:rPr>
                <w:rFonts w:ascii="Times New Roman" w:eastAsia="Times New Roman" w:hAnsi="Times New Roman" w:cs="Times New Roman"/>
                <w:sz w:val="24"/>
                <w:szCs w:val="24"/>
                <w:lang w:eastAsia="ru-RU"/>
              </w:rPr>
              <w:t>образом</w:t>
            </w:r>
            <w:proofErr w:type="gramEnd"/>
            <w:r w:rsidRPr="00436A62">
              <w:rPr>
                <w:rFonts w:ascii="Times New Roman" w:eastAsia="Times New Roman" w:hAnsi="Times New Roman" w:cs="Times New Roman"/>
                <w:sz w:val="24"/>
                <w:szCs w:val="24"/>
                <w:lang w:eastAsia="ru-RU"/>
              </w:rPr>
              <w:t xml:space="preserve"> представлены все три категории делегатов. Делегат Конференции может потребовать обсуждения Конференцией любого вопроса, касающегося деятельности школы, если его предложение поддержит треть делегатов Конференции.</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4.4.   Процедура голосования определяется Конференцией.</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4.5.   Все решения Конференции своевременно доводятся до сведения коллектива работников школы, учащихся, их родителей (лиц, их заменяющих) и, при необходимости, учредителя.</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 xml:space="preserve">4.6.      На Конференции ведется протокол. Протокол Конференции составляется не позднее 5 дней после его проведения. В протоколе Конференции указываются: </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 место и время его проведения;</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 присутствующие на Конференции;</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 повестка дня Конференции;</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 вопросы, поставленные на голосование и итоги голосования по ним;</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 принятые решения.</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 xml:space="preserve">4.7.   Протокол Конференции подписывается председательствующим на заседании, который несет ответственность за правильность составления протокола. </w:t>
            </w:r>
            <w:r w:rsidRPr="00436A62">
              <w:rPr>
                <w:rFonts w:ascii="Times New Roman" w:eastAsia="Times New Roman" w:hAnsi="Times New Roman" w:cs="Times New Roman"/>
                <w:sz w:val="24"/>
                <w:szCs w:val="24"/>
                <w:lang w:eastAsia="ru-RU"/>
              </w:rPr>
              <w:br/>
              <w:t>Решения и протоколы Конференции включаются в номенклатуру дел общеобразовательного учреждения и доступны для ознакомления любым лицам, имеющим право быть избранными делегатами Конференции. Организационно-техническое, документационное обеспечение Конференции, подготовка аналитических, справочных и других материалов к Конференции, оформление принятых им решений возлагается на администрацию общеобразовательного учреждения.</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5. Комиссии Конференции</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lastRenderedPageBreak/>
              <w:br/>
              <w:t>5.1.   Для подготовки материалов к Конференции и выработке проектов решений могут создаваться постоянные и временные Комиссии Конференции.</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5.2.   Постоянные Комиссии создаются по основным направлениям деятельности Конференции. Временные Комиссии создаются для проработки отдельных вопросов деятельности общеобразовательного учреждения, входящих в компетенцию Конференции.</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5.3.   Конференция на своем заседании принимает решение о создании Комиссии, назначении ее председателя из числа членов Управляющего Совета школы и утверждении ее персонального состава. Комиссия работает в соответствии с регламентом, утвержденным Управляющим Советом школы. Предложения Комиссии носят рекомендательный характер.</w:t>
            </w:r>
            <w:r w:rsidRPr="00436A62">
              <w:rPr>
                <w:rFonts w:ascii="Times New Roman" w:eastAsia="Times New Roman" w:hAnsi="Times New Roman" w:cs="Times New Roman"/>
                <w:sz w:val="24"/>
                <w:szCs w:val="24"/>
                <w:lang w:eastAsia="ru-RU"/>
              </w:rPr>
              <w:br/>
            </w:r>
            <w:r w:rsidRPr="00436A62">
              <w:rPr>
                <w:rFonts w:ascii="Times New Roman" w:eastAsia="Times New Roman" w:hAnsi="Times New Roman" w:cs="Times New Roman"/>
                <w:sz w:val="24"/>
                <w:szCs w:val="24"/>
                <w:lang w:eastAsia="ru-RU"/>
              </w:rPr>
              <w:br/>
              <w:t>Срок действия локального акта не ограничен.</w:t>
            </w:r>
          </w:p>
        </w:tc>
        <w:tc>
          <w:tcPr>
            <w:tcW w:w="0" w:type="auto"/>
            <w:vAlign w:val="center"/>
            <w:hideMark/>
          </w:tcPr>
          <w:p w:rsidR="00436A62" w:rsidRPr="00436A62" w:rsidRDefault="00436A62" w:rsidP="00436A62">
            <w:pPr>
              <w:spacing w:after="0" w:line="240" w:lineRule="auto"/>
              <w:rPr>
                <w:rFonts w:ascii="Times New Roman" w:eastAsia="Times New Roman" w:hAnsi="Times New Roman" w:cs="Times New Roman"/>
                <w:sz w:val="24"/>
                <w:szCs w:val="24"/>
                <w:lang w:eastAsia="ru-RU"/>
              </w:rPr>
            </w:pPr>
          </w:p>
        </w:tc>
      </w:tr>
      <w:tr w:rsidR="00436A62" w:rsidRPr="00436A62" w:rsidTr="00436A62">
        <w:trPr>
          <w:tblCellSpacing w:w="15" w:type="dxa"/>
        </w:trPr>
        <w:tc>
          <w:tcPr>
            <w:tcW w:w="0" w:type="auto"/>
            <w:vAlign w:val="center"/>
            <w:hideMark/>
          </w:tcPr>
          <w:p w:rsidR="00436A62" w:rsidRPr="00436A62" w:rsidRDefault="00436A62" w:rsidP="00436A62">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436A62" w:rsidRPr="00436A62" w:rsidRDefault="00436A62" w:rsidP="00436A62">
            <w:pPr>
              <w:spacing w:after="0" w:line="240" w:lineRule="auto"/>
              <w:rPr>
                <w:rFonts w:ascii="Times New Roman" w:eastAsia="Times New Roman" w:hAnsi="Times New Roman" w:cs="Times New Roman"/>
                <w:sz w:val="20"/>
                <w:szCs w:val="20"/>
                <w:lang w:eastAsia="ru-RU"/>
              </w:rPr>
            </w:pPr>
          </w:p>
        </w:tc>
      </w:tr>
    </w:tbl>
    <w:p w:rsidR="004811CE" w:rsidRPr="00436A62" w:rsidRDefault="004811CE">
      <w:pPr>
        <w:rPr>
          <w:rFonts w:ascii="Times New Roman" w:hAnsi="Times New Roman" w:cs="Times New Roman"/>
          <w:sz w:val="24"/>
          <w:szCs w:val="24"/>
        </w:rPr>
      </w:pPr>
    </w:p>
    <w:sectPr w:rsidR="004811CE" w:rsidRPr="00436A62" w:rsidSect="00436A62">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36A62"/>
    <w:rsid w:val="00436A62"/>
    <w:rsid w:val="004811CE"/>
    <w:rsid w:val="004B68E5"/>
    <w:rsid w:val="00B96863"/>
    <w:rsid w:val="00D43817"/>
    <w:rsid w:val="00DF5F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1CE"/>
  </w:style>
  <w:style w:type="paragraph" w:styleId="1">
    <w:name w:val="heading 1"/>
    <w:basedOn w:val="a"/>
    <w:link w:val="10"/>
    <w:uiPriority w:val="9"/>
    <w:qFormat/>
    <w:rsid w:val="00436A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6A6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36A62"/>
    <w:rPr>
      <w:color w:val="0000FF"/>
      <w:u w:val="single"/>
    </w:rPr>
  </w:style>
  <w:style w:type="table" w:styleId="a4">
    <w:name w:val="Table Grid"/>
    <w:basedOn w:val="a1"/>
    <w:uiPriority w:val="59"/>
    <w:rsid w:val="00B968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14371924">
      <w:bodyDiv w:val="1"/>
      <w:marLeft w:val="0"/>
      <w:marRight w:val="0"/>
      <w:marTop w:val="0"/>
      <w:marBottom w:val="0"/>
      <w:divBdr>
        <w:top w:val="none" w:sz="0" w:space="0" w:color="auto"/>
        <w:left w:val="none" w:sz="0" w:space="0" w:color="auto"/>
        <w:bottom w:val="none" w:sz="0" w:space="0" w:color="auto"/>
        <w:right w:val="none" w:sz="0" w:space="0" w:color="auto"/>
      </w:divBdr>
      <w:divsChild>
        <w:div w:id="1422680343">
          <w:marLeft w:val="0"/>
          <w:marRight w:val="0"/>
          <w:marTop w:val="0"/>
          <w:marBottom w:val="0"/>
          <w:divBdr>
            <w:top w:val="none" w:sz="0" w:space="0" w:color="auto"/>
            <w:left w:val="none" w:sz="0" w:space="0" w:color="auto"/>
            <w:bottom w:val="none" w:sz="0" w:space="0" w:color="auto"/>
            <w:right w:val="none" w:sz="0" w:space="0" w:color="auto"/>
          </w:divBdr>
          <w:divsChild>
            <w:div w:id="1502233503">
              <w:marLeft w:val="0"/>
              <w:marRight w:val="0"/>
              <w:marTop w:val="0"/>
              <w:marBottom w:val="0"/>
              <w:divBdr>
                <w:top w:val="none" w:sz="0" w:space="0" w:color="auto"/>
                <w:left w:val="none" w:sz="0" w:space="0" w:color="auto"/>
                <w:bottom w:val="none" w:sz="0" w:space="0" w:color="auto"/>
                <w:right w:val="none" w:sz="0" w:space="0" w:color="auto"/>
              </w:divBdr>
              <w:divsChild>
                <w:div w:id="15907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813</Words>
  <Characters>4637</Characters>
  <Application>Microsoft Office Word</Application>
  <DocSecurity>0</DocSecurity>
  <Lines>38</Lines>
  <Paragraphs>10</Paragraphs>
  <ScaleCrop>false</ScaleCrop>
  <Company>Reanimator Extreme Edition</Company>
  <LinksUpToDate>false</LinksUpToDate>
  <CharactersWithSpaces>5440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Школа33</dc:creator>
  <cp:lastModifiedBy>Пользователь</cp:lastModifiedBy>
  <cp:revision>6</cp:revision>
  <cp:lastPrinted>2014-10-20T11:07:00Z</cp:lastPrinted>
  <dcterms:created xsi:type="dcterms:W3CDTF">2014-10-20T05:10:00Z</dcterms:created>
  <dcterms:modified xsi:type="dcterms:W3CDTF">2014-10-20T11:07:00Z</dcterms:modified>
</cp:coreProperties>
</file>